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EF51" w14:textId="6A51CA46" w:rsidR="007E4A61" w:rsidRPr="00514F9B" w:rsidRDefault="007E4A61" w:rsidP="007E4A61">
      <w:pPr>
        <w:pBdr>
          <w:top w:val="single" w:sz="4" w:space="1" w:color="auto"/>
          <w:left w:val="single" w:sz="4" w:space="4" w:color="auto"/>
          <w:bottom w:val="single" w:sz="4" w:space="1" w:color="auto"/>
          <w:right w:val="single" w:sz="4" w:space="4" w:color="auto"/>
          <w:between w:val="single" w:sz="4" w:space="1" w:color="auto"/>
        </w:pBdr>
        <w:rPr>
          <w:b/>
          <w:bCs/>
          <w:sz w:val="32"/>
          <w:szCs w:val="32"/>
        </w:rPr>
      </w:pPr>
      <w:r w:rsidRPr="00514F9B">
        <w:rPr>
          <w:b/>
          <w:bCs/>
          <w:sz w:val="32"/>
        </w:rPr>
        <w:t>Beschrijvend document</w:t>
      </w:r>
    </w:p>
    <w:p w14:paraId="3FC89D44" w14:textId="73075697" w:rsidR="00BE3C0F" w:rsidRPr="00BE3C0F" w:rsidRDefault="00BE3C0F" w:rsidP="00BE3C0F">
      <w:pPr>
        <w:pBdr>
          <w:top w:val="single" w:sz="4" w:space="1" w:color="000000"/>
          <w:left w:val="single" w:sz="4" w:space="4" w:color="000000"/>
          <w:bottom w:val="single" w:sz="4" w:space="1" w:color="000000"/>
          <w:right w:val="single" w:sz="4" w:space="4" w:color="000000"/>
          <w:between w:val="single" w:sz="4" w:space="1" w:color="000000"/>
        </w:pBdr>
        <w:rPr>
          <w:sz w:val="32"/>
          <w:szCs w:val="32"/>
        </w:rPr>
      </w:pPr>
      <w:r w:rsidRPr="00BE3C0F">
        <w:rPr>
          <w:sz w:val="32"/>
          <w:szCs w:val="32"/>
        </w:rPr>
        <w:t xml:space="preserve">005-2026 </w:t>
      </w:r>
      <w:r w:rsidR="00444986">
        <w:rPr>
          <w:sz w:val="32"/>
          <w:szCs w:val="32"/>
        </w:rPr>
        <w:t xml:space="preserve">ROVK </w:t>
      </w:r>
      <w:r w:rsidRPr="00BE3C0F">
        <w:rPr>
          <w:sz w:val="32"/>
          <w:szCs w:val="32"/>
        </w:rPr>
        <w:t xml:space="preserve">Aanleg en onderhoud valondergronden spelen  </w:t>
      </w:r>
    </w:p>
    <w:p w14:paraId="01B61423" w14:textId="25516CD3" w:rsidR="007E4A61" w:rsidRDefault="007E4A61" w:rsidP="00BE3C0F">
      <w:pPr>
        <w:pBdr>
          <w:top w:val="single" w:sz="4" w:space="1" w:color="000000"/>
          <w:left w:val="single" w:sz="4" w:space="4" w:color="000000"/>
          <w:bottom w:val="single" w:sz="4" w:space="1" w:color="000000"/>
          <w:right w:val="single" w:sz="4" w:space="4" w:color="000000"/>
          <w:between w:val="single" w:sz="4" w:space="1" w:color="000000"/>
        </w:pBdr>
        <w:rPr>
          <w:sz w:val="32"/>
          <w:szCs w:val="32"/>
        </w:rPr>
      </w:pPr>
      <w:r>
        <w:rPr>
          <w:sz w:val="32"/>
          <w:szCs w:val="32"/>
        </w:rPr>
        <w:t>Gemeente ’s-Hertogenbosch</w:t>
      </w:r>
    </w:p>
    <w:p w14:paraId="412F3A63" w14:textId="12AE0817" w:rsidR="007E4A61" w:rsidRPr="00C716B0" w:rsidRDefault="434E7BF6" w:rsidP="245316B1">
      <w:pPr>
        <w:pBdr>
          <w:top w:val="single" w:sz="4" w:space="1" w:color="000000"/>
          <w:left w:val="single" w:sz="4" w:space="4" w:color="000000"/>
          <w:bottom w:val="single" w:sz="4" w:space="1" w:color="000000"/>
          <w:right w:val="single" w:sz="4" w:space="4" w:color="000000"/>
          <w:between w:val="single" w:sz="4" w:space="1" w:color="000000"/>
        </w:pBdr>
        <w:rPr>
          <w:i/>
          <w:iCs/>
          <w:sz w:val="28"/>
          <w:szCs w:val="28"/>
        </w:rPr>
      </w:pPr>
      <w:r w:rsidRPr="00C716B0">
        <w:rPr>
          <w:i/>
          <w:iCs/>
          <w:sz w:val="28"/>
          <w:szCs w:val="28"/>
        </w:rPr>
        <w:t>Europees</w:t>
      </w:r>
      <w:r w:rsidR="001E59DE" w:rsidRPr="00C716B0">
        <w:rPr>
          <w:i/>
          <w:iCs/>
          <w:sz w:val="28"/>
          <w:szCs w:val="28"/>
        </w:rPr>
        <w:t xml:space="preserve"> </w:t>
      </w:r>
      <w:r w:rsidR="007E4A61" w:rsidRPr="00C716B0">
        <w:rPr>
          <w:i/>
          <w:iCs/>
          <w:sz w:val="28"/>
          <w:szCs w:val="28"/>
        </w:rPr>
        <w:t>openbare aanbesteding</w:t>
      </w:r>
    </w:p>
    <w:p w14:paraId="4BDFC03B" w14:textId="77777777" w:rsidR="007E4A61" w:rsidRDefault="007E4A61" w:rsidP="007E4A61"/>
    <w:p w14:paraId="61DE873A" w14:textId="77777777" w:rsidR="007E4A61" w:rsidRDefault="007E4A61" w:rsidP="007E4A61"/>
    <w:p w14:paraId="30F69636" w14:textId="77777777" w:rsidR="007E4A61" w:rsidRDefault="007E4A61" w:rsidP="007E4A61"/>
    <w:p w14:paraId="7EED5CCC" w14:textId="3EF53888" w:rsidR="007E4A61" w:rsidRDefault="007E4A61" w:rsidP="007E4A61"/>
    <w:p w14:paraId="730DED60" w14:textId="77777777" w:rsidR="007E4A61" w:rsidRDefault="007E4A61" w:rsidP="007E4A61"/>
    <w:p w14:paraId="78587209" w14:textId="77777777" w:rsidR="007E4A61" w:rsidRDefault="007E4A61" w:rsidP="007E4A61"/>
    <w:p w14:paraId="2AE66993" w14:textId="77777777" w:rsidR="004B5F69" w:rsidRDefault="004B5F69" w:rsidP="007E4A61"/>
    <w:p w14:paraId="4217526A" w14:textId="4D62591F" w:rsidR="004B5F69" w:rsidRDefault="00A50CFC" w:rsidP="007E4A61">
      <w:r>
        <w:rPr>
          <w:noProof/>
        </w:rPr>
        <w:drawing>
          <wp:inline distT="0" distB="0" distL="0" distR="0" wp14:anchorId="58CDD81A" wp14:editId="4A4B7F60">
            <wp:extent cx="2999740" cy="4383405"/>
            <wp:effectExtent l="0" t="0" r="0" b="0"/>
            <wp:docPr id="107387833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740" cy="4383405"/>
                    </a:xfrm>
                    <a:prstGeom prst="rect">
                      <a:avLst/>
                    </a:prstGeom>
                    <a:noFill/>
                  </pic:spPr>
                </pic:pic>
              </a:graphicData>
            </a:graphic>
          </wp:inline>
        </w:drawing>
      </w:r>
    </w:p>
    <w:p w14:paraId="04935BC1" w14:textId="77777777" w:rsidR="004B5F69" w:rsidRDefault="004B5F69" w:rsidP="007E4A61"/>
    <w:p w14:paraId="6EC8FC7F" w14:textId="77777777" w:rsidR="004B5F69" w:rsidRDefault="004B5F69" w:rsidP="007E4A61"/>
    <w:p w14:paraId="36A2D91A" w14:textId="77777777" w:rsidR="004B5F69" w:rsidRDefault="004B5F69" w:rsidP="007E4A61"/>
    <w:p w14:paraId="39AA96A8" w14:textId="21714263" w:rsidR="002C56BE" w:rsidRDefault="002C56BE" w:rsidP="007E4A61"/>
    <w:p w14:paraId="110C9A12" w14:textId="2B7F70AB" w:rsidR="00EE6E26" w:rsidRDefault="00EE6E26" w:rsidP="007E4A61"/>
    <w:p w14:paraId="1D223BFB" w14:textId="77777777" w:rsidR="002C56BE" w:rsidRDefault="002C56BE" w:rsidP="007E4A61"/>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72"/>
        <w:gridCol w:w="7355"/>
      </w:tblGrid>
      <w:tr w:rsidR="00502FE2" w14:paraId="7312F927" w14:textId="77777777" w:rsidTr="24C797DB">
        <w:tc>
          <w:tcPr>
            <w:tcW w:w="1695" w:type="dxa"/>
            <w:tcBorders>
              <w:top w:val="single" w:sz="4" w:space="0" w:color="auto"/>
              <w:left w:val="single" w:sz="4" w:space="0" w:color="auto"/>
              <w:bottom w:val="single" w:sz="4" w:space="0" w:color="auto"/>
              <w:right w:val="nil"/>
            </w:tcBorders>
            <w:hideMark/>
          </w:tcPr>
          <w:p w14:paraId="23401414" w14:textId="77777777" w:rsidR="007E4A61" w:rsidRDefault="007E4A61">
            <w:r>
              <w:t xml:space="preserve">Contactpersoon </w:t>
            </w:r>
          </w:p>
        </w:tc>
        <w:tc>
          <w:tcPr>
            <w:tcW w:w="272" w:type="dxa"/>
            <w:tcBorders>
              <w:top w:val="single" w:sz="4" w:space="0" w:color="auto"/>
              <w:left w:val="nil"/>
              <w:bottom w:val="single" w:sz="4" w:space="0" w:color="auto"/>
              <w:right w:val="nil"/>
            </w:tcBorders>
            <w:hideMark/>
          </w:tcPr>
          <w:p w14:paraId="6C4F159C" w14:textId="77777777" w:rsidR="007E4A61" w:rsidRDefault="007E4A61">
            <w:r>
              <w:t>:</w:t>
            </w:r>
          </w:p>
        </w:tc>
        <w:tc>
          <w:tcPr>
            <w:tcW w:w="7355" w:type="dxa"/>
            <w:tcBorders>
              <w:top w:val="single" w:sz="4" w:space="0" w:color="auto"/>
              <w:left w:val="nil"/>
              <w:bottom w:val="single" w:sz="4" w:space="0" w:color="auto"/>
              <w:right w:val="single" w:sz="4" w:space="0" w:color="auto"/>
            </w:tcBorders>
          </w:tcPr>
          <w:p w14:paraId="30FCF36A" w14:textId="0A3ADAEE" w:rsidR="007E4A61" w:rsidRDefault="004E006D" w:rsidP="004E006D">
            <w:r>
              <w:t>A. Treffers</w:t>
            </w:r>
          </w:p>
        </w:tc>
      </w:tr>
      <w:tr w:rsidR="00502FE2" w14:paraId="7FED42F4" w14:textId="77777777" w:rsidTr="24C797DB">
        <w:trPr>
          <w:trHeight w:val="70"/>
        </w:trPr>
        <w:tc>
          <w:tcPr>
            <w:tcW w:w="1695" w:type="dxa"/>
            <w:tcBorders>
              <w:top w:val="single" w:sz="4" w:space="0" w:color="auto"/>
              <w:left w:val="single" w:sz="4" w:space="0" w:color="auto"/>
              <w:bottom w:val="single" w:sz="4" w:space="0" w:color="auto"/>
              <w:right w:val="nil"/>
            </w:tcBorders>
            <w:hideMark/>
          </w:tcPr>
          <w:p w14:paraId="39ED5098" w14:textId="77777777" w:rsidR="007E4A61" w:rsidRDefault="007E4A61">
            <w:r>
              <w:t>Datum</w:t>
            </w:r>
          </w:p>
        </w:tc>
        <w:tc>
          <w:tcPr>
            <w:tcW w:w="272" w:type="dxa"/>
            <w:tcBorders>
              <w:top w:val="single" w:sz="4" w:space="0" w:color="auto"/>
              <w:left w:val="nil"/>
              <w:bottom w:val="single" w:sz="4" w:space="0" w:color="auto"/>
              <w:right w:val="nil"/>
            </w:tcBorders>
            <w:hideMark/>
          </w:tcPr>
          <w:p w14:paraId="6039A1C5" w14:textId="77777777" w:rsidR="007E4A61" w:rsidRDefault="007E4A61">
            <w:r>
              <w:t>:</w:t>
            </w:r>
          </w:p>
        </w:tc>
        <w:tc>
          <w:tcPr>
            <w:tcW w:w="7355" w:type="dxa"/>
            <w:tcBorders>
              <w:top w:val="single" w:sz="4" w:space="0" w:color="auto"/>
              <w:left w:val="nil"/>
              <w:bottom w:val="single" w:sz="4" w:space="0" w:color="auto"/>
              <w:right w:val="single" w:sz="4" w:space="0" w:color="auto"/>
            </w:tcBorders>
          </w:tcPr>
          <w:p w14:paraId="1DFFF882" w14:textId="12433052" w:rsidR="007E4A61" w:rsidRDefault="007A7443">
            <w:r>
              <w:t>3</w:t>
            </w:r>
            <w:r w:rsidR="000A019B">
              <w:t>1</w:t>
            </w:r>
            <w:r w:rsidR="00BE3C0F">
              <w:t>-03-2026</w:t>
            </w:r>
          </w:p>
        </w:tc>
      </w:tr>
    </w:tbl>
    <w:p w14:paraId="2AC2CACC" w14:textId="77777777" w:rsidR="007E4A61" w:rsidRDefault="007E4A61" w:rsidP="007E4A61"/>
    <w:p w14:paraId="0DEAC45C" w14:textId="77777777" w:rsidR="007511EA" w:rsidRDefault="007E4A61" w:rsidP="007E4A61">
      <w:pPr>
        <w:rPr>
          <w:rFonts w:ascii="Times New Roman" w:hAnsi="Times New Roman"/>
          <w:i/>
          <w:iCs/>
          <w:sz w:val="18"/>
          <w:szCs w:val="18"/>
        </w:rPr>
      </w:pPr>
      <w:r w:rsidRPr="76E38EA1">
        <w:rPr>
          <w:i/>
          <w:iCs/>
          <w:sz w:val="18"/>
          <w:szCs w:val="18"/>
        </w:rPr>
        <w:t xml:space="preserve">Het overnemen en vermenigvuldigen van (delen van) dit document ten behoeve van derden is slechts geoorloofd na schriftelijke toestemming van gemeente ‘s-Hertogenbosch. </w:t>
      </w:r>
    </w:p>
    <w:p w14:paraId="6154B5A9" w14:textId="20C84EFC" w:rsidR="007E4A61" w:rsidRDefault="007511EA" w:rsidP="00F33367">
      <w:pPr>
        <w:spacing w:after="200" w:line="276" w:lineRule="auto"/>
        <w:rPr>
          <w:rFonts w:cs="Arial"/>
          <w:b/>
        </w:rPr>
      </w:pPr>
      <w:r>
        <w:rPr>
          <w:rFonts w:ascii="Times New Roman" w:hAnsi="Times New Roman"/>
          <w:i/>
          <w:iCs/>
          <w:sz w:val="18"/>
          <w:szCs w:val="18"/>
        </w:rPr>
        <w:br w:type="page"/>
      </w:r>
      <w:r w:rsidR="007E4A61">
        <w:rPr>
          <w:rFonts w:cs="Arial"/>
          <w:b/>
        </w:rPr>
        <w:lastRenderedPageBreak/>
        <w:t>Inhoudsopgave</w:t>
      </w:r>
    </w:p>
    <w:p w14:paraId="0358AE5A" w14:textId="07FA1DC9" w:rsidR="00185383" w:rsidRDefault="3C29BB88">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r>
        <w:fldChar w:fldCharType="begin"/>
      </w:r>
      <w:r w:rsidR="007E4A61">
        <w:instrText>TOC \o "1-3" \z \u \h</w:instrText>
      </w:r>
      <w:r>
        <w:fldChar w:fldCharType="separate"/>
      </w:r>
      <w:hyperlink w:anchor="_Toc225861087" w:history="1">
        <w:r w:rsidR="00185383" w:rsidRPr="007B7744">
          <w:rPr>
            <w:rStyle w:val="Hyperlink"/>
            <w:noProof/>
          </w:rPr>
          <w:t>1.</w:t>
        </w:r>
        <w:r w:rsidR="00185383">
          <w:rPr>
            <w:rFonts w:asciiTheme="minorHAnsi" w:eastAsiaTheme="minorEastAsia" w:hAnsiTheme="minorHAnsi" w:cstheme="minorBidi"/>
            <w:noProof/>
            <w:kern w:val="2"/>
            <w:sz w:val="24"/>
            <w:szCs w:val="24"/>
            <w14:ligatures w14:val="standardContextual"/>
          </w:rPr>
          <w:tab/>
        </w:r>
        <w:r w:rsidR="00185383" w:rsidRPr="007B7744">
          <w:rPr>
            <w:rStyle w:val="Hyperlink"/>
            <w:noProof/>
          </w:rPr>
          <w:t>Inleiding</w:t>
        </w:r>
        <w:r w:rsidR="00185383">
          <w:rPr>
            <w:noProof/>
            <w:webHidden/>
          </w:rPr>
          <w:tab/>
        </w:r>
        <w:r w:rsidR="00185383">
          <w:rPr>
            <w:noProof/>
            <w:webHidden/>
          </w:rPr>
          <w:fldChar w:fldCharType="begin"/>
        </w:r>
        <w:r w:rsidR="00185383">
          <w:rPr>
            <w:noProof/>
            <w:webHidden/>
          </w:rPr>
          <w:instrText xml:space="preserve"> PAGEREF _Toc225861087 \h </w:instrText>
        </w:r>
        <w:r w:rsidR="00185383">
          <w:rPr>
            <w:noProof/>
            <w:webHidden/>
          </w:rPr>
        </w:r>
        <w:r w:rsidR="00185383">
          <w:rPr>
            <w:noProof/>
            <w:webHidden/>
          </w:rPr>
          <w:fldChar w:fldCharType="separate"/>
        </w:r>
        <w:r w:rsidR="00185383">
          <w:rPr>
            <w:noProof/>
            <w:webHidden/>
          </w:rPr>
          <w:t>4</w:t>
        </w:r>
        <w:r w:rsidR="00185383">
          <w:rPr>
            <w:noProof/>
            <w:webHidden/>
          </w:rPr>
          <w:fldChar w:fldCharType="end"/>
        </w:r>
      </w:hyperlink>
    </w:p>
    <w:p w14:paraId="7C25590E" w14:textId="6219EF04"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88" w:history="1">
        <w:r w:rsidRPr="007B7744">
          <w:rPr>
            <w:rStyle w:val="Hyperlink"/>
            <w:noProof/>
          </w:rPr>
          <w:t>1.1</w:t>
        </w:r>
        <w:r>
          <w:rPr>
            <w:rFonts w:asciiTheme="minorHAnsi" w:eastAsiaTheme="minorEastAsia" w:hAnsiTheme="minorHAnsi" w:cstheme="minorBidi"/>
            <w:noProof/>
            <w:kern w:val="2"/>
            <w:sz w:val="24"/>
            <w:szCs w:val="24"/>
            <w14:ligatures w14:val="standardContextual"/>
          </w:rPr>
          <w:tab/>
        </w:r>
        <w:r w:rsidRPr="007B7744">
          <w:rPr>
            <w:rStyle w:val="Hyperlink"/>
            <w:noProof/>
          </w:rPr>
          <w:t>Algemeen</w:t>
        </w:r>
        <w:r>
          <w:rPr>
            <w:noProof/>
            <w:webHidden/>
          </w:rPr>
          <w:tab/>
        </w:r>
        <w:r>
          <w:rPr>
            <w:noProof/>
            <w:webHidden/>
          </w:rPr>
          <w:fldChar w:fldCharType="begin"/>
        </w:r>
        <w:r>
          <w:rPr>
            <w:noProof/>
            <w:webHidden/>
          </w:rPr>
          <w:instrText xml:space="preserve"> PAGEREF _Toc225861088 \h </w:instrText>
        </w:r>
        <w:r>
          <w:rPr>
            <w:noProof/>
            <w:webHidden/>
          </w:rPr>
        </w:r>
        <w:r>
          <w:rPr>
            <w:noProof/>
            <w:webHidden/>
          </w:rPr>
          <w:fldChar w:fldCharType="separate"/>
        </w:r>
        <w:r>
          <w:rPr>
            <w:noProof/>
            <w:webHidden/>
          </w:rPr>
          <w:t>4</w:t>
        </w:r>
        <w:r>
          <w:rPr>
            <w:noProof/>
            <w:webHidden/>
          </w:rPr>
          <w:fldChar w:fldCharType="end"/>
        </w:r>
      </w:hyperlink>
    </w:p>
    <w:p w14:paraId="3FD66E4A" w14:textId="6BB13358"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89" w:history="1">
        <w:r w:rsidRPr="007B7744">
          <w:rPr>
            <w:rStyle w:val="Hyperlink"/>
            <w:noProof/>
          </w:rPr>
          <w:t>1.2</w:t>
        </w:r>
        <w:r>
          <w:rPr>
            <w:rFonts w:asciiTheme="minorHAnsi" w:eastAsiaTheme="minorEastAsia" w:hAnsiTheme="minorHAnsi" w:cstheme="minorBidi"/>
            <w:noProof/>
            <w:kern w:val="2"/>
            <w:sz w:val="24"/>
            <w:szCs w:val="24"/>
            <w14:ligatures w14:val="standardContextual"/>
          </w:rPr>
          <w:tab/>
        </w:r>
        <w:r w:rsidRPr="007B7744">
          <w:rPr>
            <w:rStyle w:val="Hyperlink"/>
            <w:noProof/>
          </w:rPr>
          <w:t>Opdrachtgever</w:t>
        </w:r>
        <w:r>
          <w:rPr>
            <w:noProof/>
            <w:webHidden/>
          </w:rPr>
          <w:tab/>
        </w:r>
        <w:r>
          <w:rPr>
            <w:noProof/>
            <w:webHidden/>
          </w:rPr>
          <w:fldChar w:fldCharType="begin"/>
        </w:r>
        <w:r>
          <w:rPr>
            <w:noProof/>
            <w:webHidden/>
          </w:rPr>
          <w:instrText xml:space="preserve"> PAGEREF _Toc225861089 \h </w:instrText>
        </w:r>
        <w:r>
          <w:rPr>
            <w:noProof/>
            <w:webHidden/>
          </w:rPr>
        </w:r>
        <w:r>
          <w:rPr>
            <w:noProof/>
            <w:webHidden/>
          </w:rPr>
          <w:fldChar w:fldCharType="separate"/>
        </w:r>
        <w:r>
          <w:rPr>
            <w:noProof/>
            <w:webHidden/>
          </w:rPr>
          <w:t>4</w:t>
        </w:r>
        <w:r>
          <w:rPr>
            <w:noProof/>
            <w:webHidden/>
          </w:rPr>
          <w:fldChar w:fldCharType="end"/>
        </w:r>
      </w:hyperlink>
    </w:p>
    <w:p w14:paraId="2051DEA2" w14:textId="44B86225"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90" w:history="1">
        <w:r w:rsidRPr="007B7744">
          <w:rPr>
            <w:rStyle w:val="Hyperlink"/>
            <w:noProof/>
          </w:rPr>
          <w:t>1.3</w:t>
        </w:r>
        <w:r>
          <w:rPr>
            <w:rFonts w:asciiTheme="minorHAnsi" w:eastAsiaTheme="minorEastAsia" w:hAnsiTheme="minorHAnsi" w:cstheme="minorBidi"/>
            <w:noProof/>
            <w:kern w:val="2"/>
            <w:sz w:val="24"/>
            <w:szCs w:val="24"/>
            <w14:ligatures w14:val="standardContextual"/>
          </w:rPr>
          <w:tab/>
        </w:r>
        <w:r w:rsidRPr="007B7744">
          <w:rPr>
            <w:rStyle w:val="Hyperlink"/>
            <w:noProof/>
          </w:rPr>
          <w:t>Hebt u vragen?</w:t>
        </w:r>
        <w:r>
          <w:rPr>
            <w:noProof/>
            <w:webHidden/>
          </w:rPr>
          <w:tab/>
        </w:r>
        <w:r>
          <w:rPr>
            <w:noProof/>
            <w:webHidden/>
          </w:rPr>
          <w:fldChar w:fldCharType="begin"/>
        </w:r>
        <w:r>
          <w:rPr>
            <w:noProof/>
            <w:webHidden/>
          </w:rPr>
          <w:instrText xml:space="preserve"> PAGEREF _Toc225861090 \h </w:instrText>
        </w:r>
        <w:r>
          <w:rPr>
            <w:noProof/>
            <w:webHidden/>
          </w:rPr>
        </w:r>
        <w:r>
          <w:rPr>
            <w:noProof/>
            <w:webHidden/>
          </w:rPr>
          <w:fldChar w:fldCharType="separate"/>
        </w:r>
        <w:r>
          <w:rPr>
            <w:noProof/>
            <w:webHidden/>
          </w:rPr>
          <w:t>4</w:t>
        </w:r>
        <w:r>
          <w:rPr>
            <w:noProof/>
            <w:webHidden/>
          </w:rPr>
          <w:fldChar w:fldCharType="end"/>
        </w:r>
      </w:hyperlink>
    </w:p>
    <w:p w14:paraId="7FD6A6D8" w14:textId="5F02DD67" w:rsidR="00185383" w:rsidRDefault="00185383">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91" w:history="1">
        <w:r w:rsidRPr="007B7744">
          <w:rPr>
            <w:rStyle w:val="Hyperlink"/>
            <w:noProof/>
          </w:rPr>
          <w:t>2.</w:t>
        </w:r>
        <w:r>
          <w:rPr>
            <w:rFonts w:asciiTheme="minorHAnsi" w:eastAsiaTheme="minorEastAsia" w:hAnsiTheme="minorHAnsi" w:cstheme="minorBidi"/>
            <w:noProof/>
            <w:kern w:val="2"/>
            <w:sz w:val="24"/>
            <w:szCs w:val="24"/>
            <w14:ligatures w14:val="standardContextual"/>
          </w:rPr>
          <w:tab/>
        </w:r>
        <w:r w:rsidRPr="007B7744">
          <w:rPr>
            <w:rStyle w:val="Hyperlink"/>
            <w:noProof/>
          </w:rPr>
          <w:t>Opdrachtbeschrijving</w:t>
        </w:r>
        <w:r>
          <w:rPr>
            <w:noProof/>
            <w:webHidden/>
          </w:rPr>
          <w:tab/>
        </w:r>
        <w:r>
          <w:rPr>
            <w:noProof/>
            <w:webHidden/>
          </w:rPr>
          <w:fldChar w:fldCharType="begin"/>
        </w:r>
        <w:r>
          <w:rPr>
            <w:noProof/>
            <w:webHidden/>
          </w:rPr>
          <w:instrText xml:space="preserve"> PAGEREF _Toc225861091 \h </w:instrText>
        </w:r>
        <w:r>
          <w:rPr>
            <w:noProof/>
            <w:webHidden/>
          </w:rPr>
        </w:r>
        <w:r>
          <w:rPr>
            <w:noProof/>
            <w:webHidden/>
          </w:rPr>
          <w:fldChar w:fldCharType="separate"/>
        </w:r>
        <w:r>
          <w:rPr>
            <w:noProof/>
            <w:webHidden/>
          </w:rPr>
          <w:t>5</w:t>
        </w:r>
        <w:r>
          <w:rPr>
            <w:noProof/>
            <w:webHidden/>
          </w:rPr>
          <w:fldChar w:fldCharType="end"/>
        </w:r>
      </w:hyperlink>
    </w:p>
    <w:p w14:paraId="68CB9CEF" w14:textId="4541CA1C"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92" w:history="1">
        <w:r w:rsidRPr="007B7744">
          <w:rPr>
            <w:rStyle w:val="Hyperlink"/>
            <w:noProof/>
          </w:rPr>
          <w:t>2.1</w:t>
        </w:r>
        <w:r>
          <w:rPr>
            <w:rFonts w:asciiTheme="minorHAnsi" w:eastAsiaTheme="minorEastAsia" w:hAnsiTheme="minorHAnsi" w:cstheme="minorBidi"/>
            <w:noProof/>
            <w:kern w:val="2"/>
            <w:sz w:val="24"/>
            <w:szCs w:val="24"/>
            <w14:ligatures w14:val="standardContextual"/>
          </w:rPr>
          <w:tab/>
        </w:r>
        <w:r w:rsidRPr="007B7744">
          <w:rPr>
            <w:rStyle w:val="Hyperlink"/>
            <w:noProof/>
          </w:rPr>
          <w:t>Aanleiding</w:t>
        </w:r>
        <w:r>
          <w:rPr>
            <w:noProof/>
            <w:webHidden/>
          </w:rPr>
          <w:tab/>
        </w:r>
        <w:r>
          <w:rPr>
            <w:noProof/>
            <w:webHidden/>
          </w:rPr>
          <w:fldChar w:fldCharType="begin"/>
        </w:r>
        <w:r>
          <w:rPr>
            <w:noProof/>
            <w:webHidden/>
          </w:rPr>
          <w:instrText xml:space="preserve"> PAGEREF _Toc225861092 \h </w:instrText>
        </w:r>
        <w:r>
          <w:rPr>
            <w:noProof/>
            <w:webHidden/>
          </w:rPr>
        </w:r>
        <w:r>
          <w:rPr>
            <w:noProof/>
            <w:webHidden/>
          </w:rPr>
          <w:fldChar w:fldCharType="separate"/>
        </w:r>
        <w:r>
          <w:rPr>
            <w:noProof/>
            <w:webHidden/>
          </w:rPr>
          <w:t>5</w:t>
        </w:r>
        <w:r>
          <w:rPr>
            <w:noProof/>
            <w:webHidden/>
          </w:rPr>
          <w:fldChar w:fldCharType="end"/>
        </w:r>
      </w:hyperlink>
    </w:p>
    <w:p w14:paraId="66506F63" w14:textId="1E075AD6"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93" w:history="1">
        <w:r w:rsidRPr="007B7744">
          <w:rPr>
            <w:rStyle w:val="Hyperlink"/>
            <w:noProof/>
          </w:rPr>
          <w:t>2.2</w:t>
        </w:r>
        <w:r>
          <w:rPr>
            <w:rFonts w:asciiTheme="minorHAnsi" w:eastAsiaTheme="minorEastAsia" w:hAnsiTheme="minorHAnsi" w:cstheme="minorBidi"/>
            <w:noProof/>
            <w:kern w:val="2"/>
            <w:sz w:val="24"/>
            <w:szCs w:val="24"/>
            <w14:ligatures w14:val="standardContextual"/>
          </w:rPr>
          <w:tab/>
        </w:r>
        <w:r w:rsidRPr="007B7744">
          <w:rPr>
            <w:rStyle w:val="Hyperlink"/>
            <w:noProof/>
          </w:rPr>
          <w:t>Omschrijving van de Opdracht</w:t>
        </w:r>
        <w:r>
          <w:rPr>
            <w:noProof/>
            <w:webHidden/>
          </w:rPr>
          <w:tab/>
        </w:r>
        <w:r>
          <w:rPr>
            <w:noProof/>
            <w:webHidden/>
          </w:rPr>
          <w:fldChar w:fldCharType="begin"/>
        </w:r>
        <w:r>
          <w:rPr>
            <w:noProof/>
            <w:webHidden/>
          </w:rPr>
          <w:instrText xml:space="preserve"> PAGEREF _Toc225861093 \h </w:instrText>
        </w:r>
        <w:r>
          <w:rPr>
            <w:noProof/>
            <w:webHidden/>
          </w:rPr>
        </w:r>
        <w:r>
          <w:rPr>
            <w:noProof/>
            <w:webHidden/>
          </w:rPr>
          <w:fldChar w:fldCharType="separate"/>
        </w:r>
        <w:r>
          <w:rPr>
            <w:noProof/>
            <w:webHidden/>
          </w:rPr>
          <w:t>5</w:t>
        </w:r>
        <w:r>
          <w:rPr>
            <w:noProof/>
            <w:webHidden/>
          </w:rPr>
          <w:fldChar w:fldCharType="end"/>
        </w:r>
      </w:hyperlink>
    </w:p>
    <w:p w14:paraId="36CE1EC1" w14:textId="4A6C075F"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94" w:history="1">
        <w:r w:rsidRPr="007B7744">
          <w:rPr>
            <w:rStyle w:val="Hyperlink"/>
            <w:noProof/>
          </w:rPr>
          <w:t>2.3</w:t>
        </w:r>
        <w:r>
          <w:rPr>
            <w:rFonts w:asciiTheme="minorHAnsi" w:eastAsiaTheme="minorEastAsia" w:hAnsiTheme="minorHAnsi" w:cstheme="minorBidi"/>
            <w:noProof/>
            <w:kern w:val="2"/>
            <w:sz w:val="24"/>
            <w:szCs w:val="24"/>
            <w14:ligatures w14:val="standardContextual"/>
          </w:rPr>
          <w:tab/>
        </w:r>
        <w:r w:rsidRPr="007B7744">
          <w:rPr>
            <w:rStyle w:val="Hyperlink"/>
            <w:noProof/>
          </w:rPr>
          <w:t>Clustering van de opdracht</w:t>
        </w:r>
        <w:r>
          <w:rPr>
            <w:noProof/>
            <w:webHidden/>
          </w:rPr>
          <w:tab/>
        </w:r>
        <w:r>
          <w:rPr>
            <w:noProof/>
            <w:webHidden/>
          </w:rPr>
          <w:fldChar w:fldCharType="begin"/>
        </w:r>
        <w:r>
          <w:rPr>
            <w:noProof/>
            <w:webHidden/>
          </w:rPr>
          <w:instrText xml:space="preserve"> PAGEREF _Toc225861094 \h </w:instrText>
        </w:r>
        <w:r>
          <w:rPr>
            <w:noProof/>
            <w:webHidden/>
          </w:rPr>
        </w:r>
        <w:r>
          <w:rPr>
            <w:noProof/>
            <w:webHidden/>
          </w:rPr>
          <w:fldChar w:fldCharType="separate"/>
        </w:r>
        <w:r>
          <w:rPr>
            <w:noProof/>
            <w:webHidden/>
          </w:rPr>
          <w:t>5</w:t>
        </w:r>
        <w:r>
          <w:rPr>
            <w:noProof/>
            <w:webHidden/>
          </w:rPr>
          <w:fldChar w:fldCharType="end"/>
        </w:r>
      </w:hyperlink>
    </w:p>
    <w:p w14:paraId="1C7E9A46" w14:textId="647C30FC"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95" w:history="1">
        <w:r w:rsidRPr="007B7744">
          <w:rPr>
            <w:rStyle w:val="Hyperlink"/>
            <w:noProof/>
          </w:rPr>
          <w:t>2.4</w:t>
        </w:r>
        <w:r>
          <w:rPr>
            <w:rFonts w:asciiTheme="minorHAnsi" w:eastAsiaTheme="minorEastAsia" w:hAnsiTheme="minorHAnsi" w:cstheme="minorBidi"/>
            <w:noProof/>
            <w:kern w:val="2"/>
            <w:sz w:val="24"/>
            <w:szCs w:val="24"/>
            <w14:ligatures w14:val="standardContextual"/>
          </w:rPr>
          <w:tab/>
        </w:r>
        <w:r w:rsidRPr="007B7744">
          <w:rPr>
            <w:rStyle w:val="Hyperlink"/>
            <w:noProof/>
          </w:rPr>
          <w:t>Scope en omvang van de opdracht</w:t>
        </w:r>
        <w:r>
          <w:rPr>
            <w:noProof/>
            <w:webHidden/>
          </w:rPr>
          <w:tab/>
        </w:r>
        <w:r>
          <w:rPr>
            <w:noProof/>
            <w:webHidden/>
          </w:rPr>
          <w:fldChar w:fldCharType="begin"/>
        </w:r>
        <w:r>
          <w:rPr>
            <w:noProof/>
            <w:webHidden/>
          </w:rPr>
          <w:instrText xml:space="preserve"> PAGEREF _Toc225861095 \h </w:instrText>
        </w:r>
        <w:r>
          <w:rPr>
            <w:noProof/>
            <w:webHidden/>
          </w:rPr>
        </w:r>
        <w:r>
          <w:rPr>
            <w:noProof/>
            <w:webHidden/>
          </w:rPr>
          <w:fldChar w:fldCharType="separate"/>
        </w:r>
        <w:r>
          <w:rPr>
            <w:noProof/>
            <w:webHidden/>
          </w:rPr>
          <w:t>5</w:t>
        </w:r>
        <w:r>
          <w:rPr>
            <w:noProof/>
            <w:webHidden/>
          </w:rPr>
          <w:fldChar w:fldCharType="end"/>
        </w:r>
      </w:hyperlink>
    </w:p>
    <w:p w14:paraId="3FF11FD5" w14:textId="652B9BB8"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96" w:history="1">
        <w:r w:rsidRPr="007B7744">
          <w:rPr>
            <w:rStyle w:val="Hyperlink"/>
            <w:noProof/>
          </w:rPr>
          <w:t>2.5</w:t>
        </w:r>
        <w:r>
          <w:rPr>
            <w:rFonts w:asciiTheme="minorHAnsi" w:eastAsiaTheme="minorEastAsia" w:hAnsiTheme="minorHAnsi" w:cstheme="minorBidi"/>
            <w:noProof/>
            <w:kern w:val="2"/>
            <w:sz w:val="24"/>
            <w:szCs w:val="24"/>
            <w14:ligatures w14:val="standardContextual"/>
          </w:rPr>
          <w:tab/>
        </w:r>
        <w:r w:rsidRPr="007B7744">
          <w:rPr>
            <w:rStyle w:val="Hyperlink"/>
            <w:noProof/>
          </w:rPr>
          <w:t>Programma van eisen</w:t>
        </w:r>
        <w:r>
          <w:rPr>
            <w:noProof/>
            <w:webHidden/>
          </w:rPr>
          <w:tab/>
        </w:r>
        <w:r>
          <w:rPr>
            <w:noProof/>
            <w:webHidden/>
          </w:rPr>
          <w:fldChar w:fldCharType="begin"/>
        </w:r>
        <w:r>
          <w:rPr>
            <w:noProof/>
            <w:webHidden/>
          </w:rPr>
          <w:instrText xml:space="preserve"> PAGEREF _Toc225861096 \h </w:instrText>
        </w:r>
        <w:r>
          <w:rPr>
            <w:noProof/>
            <w:webHidden/>
          </w:rPr>
        </w:r>
        <w:r>
          <w:rPr>
            <w:noProof/>
            <w:webHidden/>
          </w:rPr>
          <w:fldChar w:fldCharType="separate"/>
        </w:r>
        <w:r>
          <w:rPr>
            <w:noProof/>
            <w:webHidden/>
          </w:rPr>
          <w:t>5</w:t>
        </w:r>
        <w:r>
          <w:rPr>
            <w:noProof/>
            <w:webHidden/>
          </w:rPr>
          <w:fldChar w:fldCharType="end"/>
        </w:r>
      </w:hyperlink>
    </w:p>
    <w:p w14:paraId="205F1542" w14:textId="43BFBE3D"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97" w:history="1">
        <w:r w:rsidRPr="007B7744">
          <w:rPr>
            <w:rStyle w:val="Hyperlink"/>
            <w:noProof/>
          </w:rPr>
          <w:t>2.6</w:t>
        </w:r>
        <w:r>
          <w:rPr>
            <w:rFonts w:asciiTheme="minorHAnsi" w:eastAsiaTheme="minorEastAsia" w:hAnsiTheme="minorHAnsi" w:cstheme="minorBidi"/>
            <w:noProof/>
            <w:kern w:val="2"/>
            <w:sz w:val="24"/>
            <w:szCs w:val="24"/>
            <w14:ligatures w14:val="standardContextual"/>
          </w:rPr>
          <w:tab/>
        </w:r>
        <w:r w:rsidRPr="007B7744">
          <w:rPr>
            <w:rStyle w:val="Hyperlink"/>
            <w:noProof/>
          </w:rPr>
          <w:t>Te sluiten overeenkomst</w:t>
        </w:r>
        <w:r>
          <w:rPr>
            <w:noProof/>
            <w:webHidden/>
          </w:rPr>
          <w:tab/>
        </w:r>
        <w:r>
          <w:rPr>
            <w:noProof/>
            <w:webHidden/>
          </w:rPr>
          <w:fldChar w:fldCharType="begin"/>
        </w:r>
        <w:r>
          <w:rPr>
            <w:noProof/>
            <w:webHidden/>
          </w:rPr>
          <w:instrText xml:space="preserve"> PAGEREF _Toc225861097 \h </w:instrText>
        </w:r>
        <w:r>
          <w:rPr>
            <w:noProof/>
            <w:webHidden/>
          </w:rPr>
        </w:r>
        <w:r>
          <w:rPr>
            <w:noProof/>
            <w:webHidden/>
          </w:rPr>
          <w:fldChar w:fldCharType="separate"/>
        </w:r>
        <w:r>
          <w:rPr>
            <w:noProof/>
            <w:webHidden/>
          </w:rPr>
          <w:t>5</w:t>
        </w:r>
        <w:r>
          <w:rPr>
            <w:noProof/>
            <w:webHidden/>
          </w:rPr>
          <w:fldChar w:fldCharType="end"/>
        </w:r>
      </w:hyperlink>
    </w:p>
    <w:p w14:paraId="7ABF4782" w14:textId="3964FC1A"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98" w:history="1">
        <w:r w:rsidRPr="007B7744">
          <w:rPr>
            <w:rStyle w:val="Hyperlink"/>
            <w:noProof/>
          </w:rPr>
          <w:t>2.7</w:t>
        </w:r>
        <w:r>
          <w:rPr>
            <w:rFonts w:asciiTheme="minorHAnsi" w:eastAsiaTheme="minorEastAsia" w:hAnsiTheme="minorHAnsi" w:cstheme="minorBidi"/>
            <w:noProof/>
            <w:kern w:val="2"/>
            <w:sz w:val="24"/>
            <w:szCs w:val="24"/>
            <w14:ligatures w14:val="standardContextual"/>
          </w:rPr>
          <w:tab/>
        </w:r>
        <w:r w:rsidRPr="007B7744">
          <w:rPr>
            <w:rStyle w:val="Hyperlink"/>
            <w:noProof/>
          </w:rPr>
          <w:t>Algemene voorwaarden</w:t>
        </w:r>
        <w:r>
          <w:rPr>
            <w:noProof/>
            <w:webHidden/>
          </w:rPr>
          <w:tab/>
        </w:r>
        <w:r>
          <w:rPr>
            <w:noProof/>
            <w:webHidden/>
          </w:rPr>
          <w:fldChar w:fldCharType="begin"/>
        </w:r>
        <w:r>
          <w:rPr>
            <w:noProof/>
            <w:webHidden/>
          </w:rPr>
          <w:instrText xml:space="preserve"> PAGEREF _Toc225861098 \h </w:instrText>
        </w:r>
        <w:r>
          <w:rPr>
            <w:noProof/>
            <w:webHidden/>
          </w:rPr>
        </w:r>
        <w:r>
          <w:rPr>
            <w:noProof/>
            <w:webHidden/>
          </w:rPr>
          <w:fldChar w:fldCharType="separate"/>
        </w:r>
        <w:r>
          <w:rPr>
            <w:noProof/>
            <w:webHidden/>
          </w:rPr>
          <w:t>5</w:t>
        </w:r>
        <w:r>
          <w:rPr>
            <w:noProof/>
            <w:webHidden/>
          </w:rPr>
          <w:fldChar w:fldCharType="end"/>
        </w:r>
      </w:hyperlink>
    </w:p>
    <w:p w14:paraId="172751D2" w14:textId="0F167E9C"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099" w:history="1">
        <w:r w:rsidRPr="007B7744">
          <w:rPr>
            <w:rStyle w:val="Hyperlink"/>
            <w:noProof/>
          </w:rPr>
          <w:t>2.8</w:t>
        </w:r>
        <w:r>
          <w:rPr>
            <w:rFonts w:asciiTheme="minorHAnsi" w:eastAsiaTheme="minorEastAsia" w:hAnsiTheme="minorHAnsi" w:cstheme="minorBidi"/>
            <w:noProof/>
            <w:kern w:val="2"/>
            <w:sz w:val="24"/>
            <w:szCs w:val="24"/>
            <w14:ligatures w14:val="standardContextual"/>
          </w:rPr>
          <w:tab/>
        </w:r>
        <w:r w:rsidRPr="007B7744">
          <w:rPr>
            <w:rStyle w:val="Hyperlink"/>
            <w:noProof/>
          </w:rPr>
          <w:t>Conceptraamovereenkomst</w:t>
        </w:r>
        <w:r>
          <w:rPr>
            <w:noProof/>
            <w:webHidden/>
          </w:rPr>
          <w:tab/>
        </w:r>
        <w:r>
          <w:rPr>
            <w:noProof/>
            <w:webHidden/>
          </w:rPr>
          <w:fldChar w:fldCharType="begin"/>
        </w:r>
        <w:r>
          <w:rPr>
            <w:noProof/>
            <w:webHidden/>
          </w:rPr>
          <w:instrText xml:space="preserve"> PAGEREF _Toc225861099 \h </w:instrText>
        </w:r>
        <w:r>
          <w:rPr>
            <w:noProof/>
            <w:webHidden/>
          </w:rPr>
        </w:r>
        <w:r>
          <w:rPr>
            <w:noProof/>
            <w:webHidden/>
          </w:rPr>
          <w:fldChar w:fldCharType="separate"/>
        </w:r>
        <w:r>
          <w:rPr>
            <w:noProof/>
            <w:webHidden/>
          </w:rPr>
          <w:t>6</w:t>
        </w:r>
        <w:r>
          <w:rPr>
            <w:noProof/>
            <w:webHidden/>
          </w:rPr>
          <w:fldChar w:fldCharType="end"/>
        </w:r>
      </w:hyperlink>
    </w:p>
    <w:p w14:paraId="5A7AA80D" w14:textId="46EEBFD3"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00" w:history="1">
        <w:r w:rsidRPr="007B7744">
          <w:rPr>
            <w:rStyle w:val="Hyperlink"/>
            <w:noProof/>
          </w:rPr>
          <w:t>2.9</w:t>
        </w:r>
        <w:r>
          <w:rPr>
            <w:rFonts w:asciiTheme="minorHAnsi" w:eastAsiaTheme="minorEastAsia" w:hAnsiTheme="minorHAnsi" w:cstheme="minorBidi"/>
            <w:noProof/>
            <w:kern w:val="2"/>
            <w:sz w:val="24"/>
            <w:szCs w:val="24"/>
            <w14:ligatures w14:val="standardContextual"/>
          </w:rPr>
          <w:tab/>
        </w:r>
        <w:r w:rsidRPr="007B7744">
          <w:rPr>
            <w:rStyle w:val="Hyperlink"/>
            <w:noProof/>
          </w:rPr>
          <w:t>Social Return</w:t>
        </w:r>
        <w:r>
          <w:rPr>
            <w:noProof/>
            <w:webHidden/>
          </w:rPr>
          <w:tab/>
        </w:r>
        <w:r>
          <w:rPr>
            <w:noProof/>
            <w:webHidden/>
          </w:rPr>
          <w:fldChar w:fldCharType="begin"/>
        </w:r>
        <w:r>
          <w:rPr>
            <w:noProof/>
            <w:webHidden/>
          </w:rPr>
          <w:instrText xml:space="preserve"> PAGEREF _Toc225861100 \h </w:instrText>
        </w:r>
        <w:r>
          <w:rPr>
            <w:noProof/>
            <w:webHidden/>
          </w:rPr>
        </w:r>
        <w:r>
          <w:rPr>
            <w:noProof/>
            <w:webHidden/>
          </w:rPr>
          <w:fldChar w:fldCharType="separate"/>
        </w:r>
        <w:r>
          <w:rPr>
            <w:noProof/>
            <w:webHidden/>
          </w:rPr>
          <w:t>6</w:t>
        </w:r>
        <w:r>
          <w:rPr>
            <w:noProof/>
            <w:webHidden/>
          </w:rPr>
          <w:fldChar w:fldCharType="end"/>
        </w:r>
      </w:hyperlink>
    </w:p>
    <w:p w14:paraId="2E8DCE7E" w14:textId="072CDDDE" w:rsidR="00185383" w:rsidRDefault="00185383">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01" w:history="1">
        <w:r w:rsidRPr="007B7744">
          <w:rPr>
            <w:rStyle w:val="Hyperlink"/>
            <w:noProof/>
          </w:rPr>
          <w:t>3.</w:t>
        </w:r>
        <w:r>
          <w:rPr>
            <w:rFonts w:asciiTheme="minorHAnsi" w:eastAsiaTheme="minorEastAsia" w:hAnsiTheme="minorHAnsi" w:cstheme="minorBidi"/>
            <w:noProof/>
            <w:kern w:val="2"/>
            <w:sz w:val="24"/>
            <w:szCs w:val="24"/>
            <w14:ligatures w14:val="standardContextual"/>
          </w:rPr>
          <w:tab/>
        </w:r>
        <w:r w:rsidRPr="007B7744">
          <w:rPr>
            <w:rStyle w:val="Hyperlink"/>
            <w:noProof/>
          </w:rPr>
          <w:t>Aanbestedingsprocedure</w:t>
        </w:r>
        <w:r>
          <w:rPr>
            <w:noProof/>
            <w:webHidden/>
          </w:rPr>
          <w:tab/>
        </w:r>
        <w:r>
          <w:rPr>
            <w:noProof/>
            <w:webHidden/>
          </w:rPr>
          <w:fldChar w:fldCharType="begin"/>
        </w:r>
        <w:r>
          <w:rPr>
            <w:noProof/>
            <w:webHidden/>
          </w:rPr>
          <w:instrText xml:space="preserve"> PAGEREF _Toc225861101 \h </w:instrText>
        </w:r>
        <w:r>
          <w:rPr>
            <w:noProof/>
            <w:webHidden/>
          </w:rPr>
        </w:r>
        <w:r>
          <w:rPr>
            <w:noProof/>
            <w:webHidden/>
          </w:rPr>
          <w:fldChar w:fldCharType="separate"/>
        </w:r>
        <w:r>
          <w:rPr>
            <w:noProof/>
            <w:webHidden/>
          </w:rPr>
          <w:t>7</w:t>
        </w:r>
        <w:r>
          <w:rPr>
            <w:noProof/>
            <w:webHidden/>
          </w:rPr>
          <w:fldChar w:fldCharType="end"/>
        </w:r>
      </w:hyperlink>
    </w:p>
    <w:p w14:paraId="11379477" w14:textId="70988A12"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02" w:history="1">
        <w:r w:rsidRPr="007B7744">
          <w:rPr>
            <w:rStyle w:val="Hyperlink"/>
            <w:noProof/>
          </w:rPr>
          <w:t>3.1</w:t>
        </w:r>
        <w:r>
          <w:rPr>
            <w:rFonts w:asciiTheme="minorHAnsi" w:eastAsiaTheme="minorEastAsia" w:hAnsiTheme="minorHAnsi" w:cstheme="minorBidi"/>
            <w:noProof/>
            <w:kern w:val="2"/>
            <w:sz w:val="24"/>
            <w:szCs w:val="24"/>
            <w14:ligatures w14:val="standardContextual"/>
          </w:rPr>
          <w:tab/>
        </w:r>
        <w:r w:rsidRPr="007B7744">
          <w:rPr>
            <w:rStyle w:val="Hyperlink"/>
            <w:noProof/>
          </w:rPr>
          <w:t>Stappen aanbestedingsprocedure</w:t>
        </w:r>
        <w:r>
          <w:rPr>
            <w:noProof/>
            <w:webHidden/>
          </w:rPr>
          <w:tab/>
        </w:r>
        <w:r>
          <w:rPr>
            <w:noProof/>
            <w:webHidden/>
          </w:rPr>
          <w:fldChar w:fldCharType="begin"/>
        </w:r>
        <w:r>
          <w:rPr>
            <w:noProof/>
            <w:webHidden/>
          </w:rPr>
          <w:instrText xml:space="preserve"> PAGEREF _Toc225861102 \h </w:instrText>
        </w:r>
        <w:r>
          <w:rPr>
            <w:noProof/>
            <w:webHidden/>
          </w:rPr>
        </w:r>
        <w:r>
          <w:rPr>
            <w:noProof/>
            <w:webHidden/>
          </w:rPr>
          <w:fldChar w:fldCharType="separate"/>
        </w:r>
        <w:r>
          <w:rPr>
            <w:noProof/>
            <w:webHidden/>
          </w:rPr>
          <w:t>7</w:t>
        </w:r>
        <w:r>
          <w:rPr>
            <w:noProof/>
            <w:webHidden/>
          </w:rPr>
          <w:fldChar w:fldCharType="end"/>
        </w:r>
      </w:hyperlink>
    </w:p>
    <w:p w14:paraId="1C4740CC" w14:textId="40794890"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03" w:history="1">
        <w:r w:rsidRPr="007B7744">
          <w:rPr>
            <w:rStyle w:val="Hyperlink"/>
            <w:noProof/>
          </w:rPr>
          <w:t>3.2</w:t>
        </w:r>
        <w:r>
          <w:rPr>
            <w:rFonts w:asciiTheme="minorHAnsi" w:eastAsiaTheme="minorEastAsia" w:hAnsiTheme="minorHAnsi" w:cstheme="minorBidi"/>
            <w:noProof/>
            <w:kern w:val="2"/>
            <w:sz w:val="24"/>
            <w:szCs w:val="24"/>
            <w14:ligatures w14:val="standardContextual"/>
          </w:rPr>
          <w:tab/>
        </w:r>
        <w:r w:rsidRPr="007B7744">
          <w:rPr>
            <w:rStyle w:val="Hyperlink"/>
            <w:noProof/>
          </w:rPr>
          <w:t>Planning van de aanbesteding</w:t>
        </w:r>
        <w:r>
          <w:rPr>
            <w:noProof/>
            <w:webHidden/>
          </w:rPr>
          <w:tab/>
        </w:r>
        <w:r>
          <w:rPr>
            <w:noProof/>
            <w:webHidden/>
          </w:rPr>
          <w:fldChar w:fldCharType="begin"/>
        </w:r>
        <w:r>
          <w:rPr>
            <w:noProof/>
            <w:webHidden/>
          </w:rPr>
          <w:instrText xml:space="preserve"> PAGEREF _Toc225861103 \h </w:instrText>
        </w:r>
        <w:r>
          <w:rPr>
            <w:noProof/>
            <w:webHidden/>
          </w:rPr>
        </w:r>
        <w:r>
          <w:rPr>
            <w:noProof/>
            <w:webHidden/>
          </w:rPr>
          <w:fldChar w:fldCharType="separate"/>
        </w:r>
        <w:r>
          <w:rPr>
            <w:noProof/>
            <w:webHidden/>
          </w:rPr>
          <w:t>7</w:t>
        </w:r>
        <w:r>
          <w:rPr>
            <w:noProof/>
            <w:webHidden/>
          </w:rPr>
          <w:fldChar w:fldCharType="end"/>
        </w:r>
      </w:hyperlink>
    </w:p>
    <w:p w14:paraId="748D81FC" w14:textId="745E46EF"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04" w:history="1">
        <w:r w:rsidRPr="007B7744">
          <w:rPr>
            <w:rStyle w:val="Hyperlink"/>
            <w:noProof/>
          </w:rPr>
          <w:t>3.3</w:t>
        </w:r>
        <w:r>
          <w:rPr>
            <w:rFonts w:asciiTheme="minorHAnsi" w:eastAsiaTheme="minorEastAsia" w:hAnsiTheme="minorHAnsi" w:cstheme="minorBidi"/>
            <w:noProof/>
            <w:kern w:val="2"/>
            <w:sz w:val="24"/>
            <w:szCs w:val="24"/>
            <w14:ligatures w14:val="standardContextual"/>
          </w:rPr>
          <w:tab/>
        </w:r>
        <w:r w:rsidRPr="007B7744">
          <w:rPr>
            <w:rStyle w:val="Hyperlink"/>
            <w:noProof/>
          </w:rPr>
          <w:t>Waar moet uw inschrijving aan voldoen?</w:t>
        </w:r>
        <w:r>
          <w:rPr>
            <w:noProof/>
            <w:webHidden/>
          </w:rPr>
          <w:tab/>
        </w:r>
        <w:r>
          <w:rPr>
            <w:noProof/>
            <w:webHidden/>
          </w:rPr>
          <w:fldChar w:fldCharType="begin"/>
        </w:r>
        <w:r>
          <w:rPr>
            <w:noProof/>
            <w:webHidden/>
          </w:rPr>
          <w:instrText xml:space="preserve"> PAGEREF _Toc225861104 \h </w:instrText>
        </w:r>
        <w:r>
          <w:rPr>
            <w:noProof/>
            <w:webHidden/>
          </w:rPr>
        </w:r>
        <w:r>
          <w:rPr>
            <w:noProof/>
            <w:webHidden/>
          </w:rPr>
          <w:fldChar w:fldCharType="separate"/>
        </w:r>
        <w:r>
          <w:rPr>
            <w:noProof/>
            <w:webHidden/>
          </w:rPr>
          <w:t>8</w:t>
        </w:r>
        <w:r>
          <w:rPr>
            <w:noProof/>
            <w:webHidden/>
          </w:rPr>
          <w:fldChar w:fldCharType="end"/>
        </w:r>
      </w:hyperlink>
    </w:p>
    <w:p w14:paraId="73C0A35E" w14:textId="681ED3C7"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05" w:history="1">
        <w:r w:rsidRPr="007B7744">
          <w:rPr>
            <w:rStyle w:val="Hyperlink"/>
            <w:noProof/>
          </w:rPr>
          <w:t>3.3.1</w:t>
        </w:r>
        <w:r>
          <w:rPr>
            <w:rFonts w:asciiTheme="minorHAnsi" w:eastAsiaTheme="minorEastAsia" w:hAnsiTheme="minorHAnsi" w:cstheme="minorBidi"/>
            <w:noProof/>
            <w:kern w:val="2"/>
            <w:sz w:val="24"/>
            <w:szCs w:val="24"/>
            <w14:ligatures w14:val="standardContextual"/>
          </w:rPr>
          <w:tab/>
        </w:r>
        <w:r w:rsidRPr="007B7744">
          <w:rPr>
            <w:rStyle w:val="Hyperlink"/>
            <w:noProof/>
          </w:rPr>
          <w:t>Taal</w:t>
        </w:r>
        <w:r>
          <w:rPr>
            <w:noProof/>
            <w:webHidden/>
          </w:rPr>
          <w:tab/>
        </w:r>
        <w:r>
          <w:rPr>
            <w:noProof/>
            <w:webHidden/>
          </w:rPr>
          <w:fldChar w:fldCharType="begin"/>
        </w:r>
        <w:r>
          <w:rPr>
            <w:noProof/>
            <w:webHidden/>
          </w:rPr>
          <w:instrText xml:space="preserve"> PAGEREF _Toc225861105 \h </w:instrText>
        </w:r>
        <w:r>
          <w:rPr>
            <w:noProof/>
            <w:webHidden/>
          </w:rPr>
        </w:r>
        <w:r>
          <w:rPr>
            <w:noProof/>
            <w:webHidden/>
          </w:rPr>
          <w:fldChar w:fldCharType="separate"/>
        </w:r>
        <w:r>
          <w:rPr>
            <w:noProof/>
            <w:webHidden/>
          </w:rPr>
          <w:t>8</w:t>
        </w:r>
        <w:r>
          <w:rPr>
            <w:noProof/>
            <w:webHidden/>
          </w:rPr>
          <w:fldChar w:fldCharType="end"/>
        </w:r>
      </w:hyperlink>
    </w:p>
    <w:p w14:paraId="4048530C" w14:textId="43C66F75"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06" w:history="1">
        <w:r w:rsidRPr="007B7744">
          <w:rPr>
            <w:rStyle w:val="Hyperlink"/>
            <w:noProof/>
          </w:rPr>
          <w:t>3.3.2</w:t>
        </w:r>
        <w:r>
          <w:rPr>
            <w:rFonts w:asciiTheme="minorHAnsi" w:eastAsiaTheme="minorEastAsia" w:hAnsiTheme="minorHAnsi" w:cstheme="minorBidi"/>
            <w:noProof/>
            <w:kern w:val="2"/>
            <w:sz w:val="24"/>
            <w:szCs w:val="24"/>
            <w14:ligatures w14:val="standardContextual"/>
          </w:rPr>
          <w:tab/>
        </w:r>
        <w:r w:rsidRPr="007B7744">
          <w:rPr>
            <w:rStyle w:val="Hyperlink"/>
            <w:noProof/>
          </w:rPr>
          <w:t>Wat dient uw inschrijving te bevatten?</w:t>
        </w:r>
        <w:r>
          <w:rPr>
            <w:noProof/>
            <w:webHidden/>
          </w:rPr>
          <w:tab/>
        </w:r>
        <w:r>
          <w:rPr>
            <w:noProof/>
            <w:webHidden/>
          </w:rPr>
          <w:fldChar w:fldCharType="begin"/>
        </w:r>
        <w:r>
          <w:rPr>
            <w:noProof/>
            <w:webHidden/>
          </w:rPr>
          <w:instrText xml:space="preserve"> PAGEREF _Toc225861106 \h </w:instrText>
        </w:r>
        <w:r>
          <w:rPr>
            <w:noProof/>
            <w:webHidden/>
          </w:rPr>
        </w:r>
        <w:r>
          <w:rPr>
            <w:noProof/>
            <w:webHidden/>
          </w:rPr>
          <w:fldChar w:fldCharType="separate"/>
        </w:r>
        <w:r>
          <w:rPr>
            <w:noProof/>
            <w:webHidden/>
          </w:rPr>
          <w:t>8</w:t>
        </w:r>
        <w:r>
          <w:rPr>
            <w:noProof/>
            <w:webHidden/>
          </w:rPr>
          <w:fldChar w:fldCharType="end"/>
        </w:r>
      </w:hyperlink>
    </w:p>
    <w:p w14:paraId="31A6BD9D" w14:textId="7CB55911"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07" w:history="1">
        <w:r w:rsidRPr="007B7744">
          <w:rPr>
            <w:rStyle w:val="Hyperlink"/>
            <w:rFonts w:cs="Arial"/>
            <w:noProof/>
          </w:rPr>
          <w:t>3.3.3</w:t>
        </w:r>
        <w:r>
          <w:rPr>
            <w:rFonts w:asciiTheme="minorHAnsi" w:eastAsiaTheme="minorEastAsia" w:hAnsiTheme="minorHAnsi" w:cstheme="minorBidi"/>
            <w:noProof/>
            <w:kern w:val="2"/>
            <w:sz w:val="24"/>
            <w:szCs w:val="24"/>
            <w14:ligatures w14:val="standardContextual"/>
          </w:rPr>
          <w:tab/>
        </w:r>
        <w:r w:rsidRPr="007B7744">
          <w:rPr>
            <w:rStyle w:val="Hyperlink"/>
            <w:noProof/>
          </w:rPr>
          <w:t>Open begroting</w:t>
        </w:r>
        <w:r>
          <w:rPr>
            <w:noProof/>
            <w:webHidden/>
          </w:rPr>
          <w:tab/>
        </w:r>
        <w:r>
          <w:rPr>
            <w:noProof/>
            <w:webHidden/>
          </w:rPr>
          <w:fldChar w:fldCharType="begin"/>
        </w:r>
        <w:r>
          <w:rPr>
            <w:noProof/>
            <w:webHidden/>
          </w:rPr>
          <w:instrText xml:space="preserve"> PAGEREF _Toc225861107 \h </w:instrText>
        </w:r>
        <w:r>
          <w:rPr>
            <w:noProof/>
            <w:webHidden/>
          </w:rPr>
        </w:r>
        <w:r>
          <w:rPr>
            <w:noProof/>
            <w:webHidden/>
          </w:rPr>
          <w:fldChar w:fldCharType="separate"/>
        </w:r>
        <w:r>
          <w:rPr>
            <w:noProof/>
            <w:webHidden/>
          </w:rPr>
          <w:t>9</w:t>
        </w:r>
        <w:r>
          <w:rPr>
            <w:noProof/>
            <w:webHidden/>
          </w:rPr>
          <w:fldChar w:fldCharType="end"/>
        </w:r>
      </w:hyperlink>
    </w:p>
    <w:p w14:paraId="64C50A19" w14:textId="71CC618D"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08" w:history="1">
        <w:r w:rsidRPr="007B7744">
          <w:rPr>
            <w:rStyle w:val="Hyperlink"/>
            <w:noProof/>
          </w:rPr>
          <w:t>3.3.4</w:t>
        </w:r>
        <w:r>
          <w:rPr>
            <w:rFonts w:asciiTheme="minorHAnsi" w:eastAsiaTheme="minorEastAsia" w:hAnsiTheme="minorHAnsi" w:cstheme="minorBidi"/>
            <w:noProof/>
            <w:kern w:val="2"/>
            <w:sz w:val="24"/>
            <w:szCs w:val="24"/>
            <w14:ligatures w14:val="standardContextual"/>
          </w:rPr>
          <w:tab/>
        </w:r>
        <w:r w:rsidRPr="007B7744">
          <w:rPr>
            <w:rStyle w:val="Hyperlink"/>
            <w:noProof/>
          </w:rPr>
          <w:t>Wie moet uw inschrijving ondertekenen?</w:t>
        </w:r>
        <w:r>
          <w:rPr>
            <w:noProof/>
            <w:webHidden/>
          </w:rPr>
          <w:tab/>
        </w:r>
        <w:r>
          <w:rPr>
            <w:noProof/>
            <w:webHidden/>
          </w:rPr>
          <w:fldChar w:fldCharType="begin"/>
        </w:r>
        <w:r>
          <w:rPr>
            <w:noProof/>
            <w:webHidden/>
          </w:rPr>
          <w:instrText xml:space="preserve"> PAGEREF _Toc225861108 \h </w:instrText>
        </w:r>
        <w:r>
          <w:rPr>
            <w:noProof/>
            <w:webHidden/>
          </w:rPr>
        </w:r>
        <w:r>
          <w:rPr>
            <w:noProof/>
            <w:webHidden/>
          </w:rPr>
          <w:fldChar w:fldCharType="separate"/>
        </w:r>
        <w:r>
          <w:rPr>
            <w:noProof/>
            <w:webHidden/>
          </w:rPr>
          <w:t>9</w:t>
        </w:r>
        <w:r>
          <w:rPr>
            <w:noProof/>
            <w:webHidden/>
          </w:rPr>
          <w:fldChar w:fldCharType="end"/>
        </w:r>
      </w:hyperlink>
    </w:p>
    <w:p w14:paraId="762147A8" w14:textId="242DA562"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09" w:history="1">
        <w:r w:rsidRPr="007B7744">
          <w:rPr>
            <w:rStyle w:val="Hyperlink"/>
            <w:noProof/>
          </w:rPr>
          <w:t>3.3.5</w:t>
        </w:r>
        <w:r>
          <w:rPr>
            <w:rFonts w:asciiTheme="minorHAnsi" w:eastAsiaTheme="minorEastAsia" w:hAnsiTheme="minorHAnsi" w:cstheme="minorBidi"/>
            <w:noProof/>
            <w:kern w:val="2"/>
            <w:sz w:val="24"/>
            <w:szCs w:val="24"/>
            <w14:ligatures w14:val="standardContextual"/>
          </w:rPr>
          <w:tab/>
        </w:r>
        <w:r w:rsidRPr="007B7744">
          <w:rPr>
            <w:rStyle w:val="Hyperlink"/>
            <w:noProof/>
          </w:rPr>
          <w:t>Hoe dient u uw inschrijving in?</w:t>
        </w:r>
        <w:r>
          <w:rPr>
            <w:noProof/>
            <w:webHidden/>
          </w:rPr>
          <w:tab/>
        </w:r>
        <w:r>
          <w:rPr>
            <w:noProof/>
            <w:webHidden/>
          </w:rPr>
          <w:fldChar w:fldCharType="begin"/>
        </w:r>
        <w:r>
          <w:rPr>
            <w:noProof/>
            <w:webHidden/>
          </w:rPr>
          <w:instrText xml:space="preserve"> PAGEREF _Toc225861109 \h </w:instrText>
        </w:r>
        <w:r>
          <w:rPr>
            <w:noProof/>
            <w:webHidden/>
          </w:rPr>
        </w:r>
        <w:r>
          <w:rPr>
            <w:noProof/>
            <w:webHidden/>
          </w:rPr>
          <w:fldChar w:fldCharType="separate"/>
        </w:r>
        <w:r>
          <w:rPr>
            <w:noProof/>
            <w:webHidden/>
          </w:rPr>
          <w:t>9</w:t>
        </w:r>
        <w:r>
          <w:rPr>
            <w:noProof/>
            <w:webHidden/>
          </w:rPr>
          <w:fldChar w:fldCharType="end"/>
        </w:r>
      </w:hyperlink>
    </w:p>
    <w:p w14:paraId="75C6EB6B" w14:textId="3CDD5819"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10" w:history="1">
        <w:r w:rsidRPr="007B7744">
          <w:rPr>
            <w:rStyle w:val="Hyperlink"/>
            <w:noProof/>
          </w:rPr>
          <w:t>3.3.6</w:t>
        </w:r>
        <w:r>
          <w:rPr>
            <w:rFonts w:asciiTheme="minorHAnsi" w:eastAsiaTheme="minorEastAsia" w:hAnsiTheme="minorHAnsi" w:cstheme="minorBidi"/>
            <w:noProof/>
            <w:kern w:val="2"/>
            <w:sz w:val="24"/>
            <w:szCs w:val="24"/>
            <w14:ligatures w14:val="standardContextual"/>
          </w:rPr>
          <w:tab/>
        </w:r>
        <w:r w:rsidRPr="007B7744">
          <w:rPr>
            <w:rStyle w:val="Hyperlink"/>
            <w:noProof/>
          </w:rPr>
          <w:t>Voorwaarden inschrijving</w:t>
        </w:r>
        <w:r>
          <w:rPr>
            <w:noProof/>
            <w:webHidden/>
          </w:rPr>
          <w:tab/>
        </w:r>
        <w:r>
          <w:rPr>
            <w:noProof/>
            <w:webHidden/>
          </w:rPr>
          <w:fldChar w:fldCharType="begin"/>
        </w:r>
        <w:r>
          <w:rPr>
            <w:noProof/>
            <w:webHidden/>
          </w:rPr>
          <w:instrText xml:space="preserve"> PAGEREF _Toc225861110 \h </w:instrText>
        </w:r>
        <w:r>
          <w:rPr>
            <w:noProof/>
            <w:webHidden/>
          </w:rPr>
        </w:r>
        <w:r>
          <w:rPr>
            <w:noProof/>
            <w:webHidden/>
          </w:rPr>
          <w:fldChar w:fldCharType="separate"/>
        </w:r>
        <w:r>
          <w:rPr>
            <w:noProof/>
            <w:webHidden/>
          </w:rPr>
          <w:t>10</w:t>
        </w:r>
        <w:r>
          <w:rPr>
            <w:noProof/>
            <w:webHidden/>
          </w:rPr>
          <w:fldChar w:fldCharType="end"/>
        </w:r>
      </w:hyperlink>
    </w:p>
    <w:p w14:paraId="6B425D95" w14:textId="42BA5D35" w:rsidR="00185383" w:rsidRDefault="00185383">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11" w:history="1">
        <w:r w:rsidRPr="007B7744">
          <w:rPr>
            <w:rStyle w:val="Hyperlink"/>
            <w:noProof/>
          </w:rPr>
          <w:t>4.</w:t>
        </w:r>
        <w:r>
          <w:rPr>
            <w:rFonts w:asciiTheme="minorHAnsi" w:eastAsiaTheme="minorEastAsia" w:hAnsiTheme="minorHAnsi" w:cstheme="minorBidi"/>
            <w:noProof/>
            <w:kern w:val="2"/>
            <w:sz w:val="24"/>
            <w:szCs w:val="24"/>
            <w14:ligatures w14:val="standardContextual"/>
          </w:rPr>
          <w:tab/>
        </w:r>
        <w:r w:rsidRPr="007B7744">
          <w:rPr>
            <w:rStyle w:val="Hyperlink"/>
            <w:noProof/>
          </w:rPr>
          <w:t>Eisen aan de ondernemer</w:t>
        </w:r>
        <w:r>
          <w:rPr>
            <w:noProof/>
            <w:webHidden/>
          </w:rPr>
          <w:tab/>
        </w:r>
        <w:r>
          <w:rPr>
            <w:noProof/>
            <w:webHidden/>
          </w:rPr>
          <w:fldChar w:fldCharType="begin"/>
        </w:r>
        <w:r>
          <w:rPr>
            <w:noProof/>
            <w:webHidden/>
          </w:rPr>
          <w:instrText xml:space="preserve"> PAGEREF _Toc225861111 \h </w:instrText>
        </w:r>
        <w:r>
          <w:rPr>
            <w:noProof/>
            <w:webHidden/>
          </w:rPr>
        </w:r>
        <w:r>
          <w:rPr>
            <w:noProof/>
            <w:webHidden/>
          </w:rPr>
          <w:fldChar w:fldCharType="separate"/>
        </w:r>
        <w:r>
          <w:rPr>
            <w:noProof/>
            <w:webHidden/>
          </w:rPr>
          <w:t>11</w:t>
        </w:r>
        <w:r>
          <w:rPr>
            <w:noProof/>
            <w:webHidden/>
          </w:rPr>
          <w:fldChar w:fldCharType="end"/>
        </w:r>
      </w:hyperlink>
    </w:p>
    <w:p w14:paraId="6C0D04C1" w14:textId="66AAC3A8"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12" w:history="1">
        <w:r w:rsidRPr="007B7744">
          <w:rPr>
            <w:rStyle w:val="Hyperlink"/>
            <w:noProof/>
          </w:rPr>
          <w:t>4.1</w:t>
        </w:r>
        <w:r>
          <w:rPr>
            <w:rFonts w:asciiTheme="minorHAnsi" w:eastAsiaTheme="minorEastAsia" w:hAnsiTheme="minorHAnsi" w:cstheme="minorBidi"/>
            <w:noProof/>
            <w:kern w:val="2"/>
            <w:sz w:val="24"/>
            <w:szCs w:val="24"/>
            <w14:ligatures w14:val="standardContextual"/>
          </w:rPr>
          <w:tab/>
        </w:r>
        <w:r w:rsidRPr="007B7744">
          <w:rPr>
            <w:rStyle w:val="Hyperlink"/>
            <w:noProof/>
          </w:rPr>
          <w:t>Uitsluitingsgronden</w:t>
        </w:r>
        <w:r>
          <w:rPr>
            <w:noProof/>
            <w:webHidden/>
          </w:rPr>
          <w:tab/>
        </w:r>
        <w:r>
          <w:rPr>
            <w:noProof/>
            <w:webHidden/>
          </w:rPr>
          <w:fldChar w:fldCharType="begin"/>
        </w:r>
        <w:r>
          <w:rPr>
            <w:noProof/>
            <w:webHidden/>
          </w:rPr>
          <w:instrText xml:space="preserve"> PAGEREF _Toc225861112 \h </w:instrText>
        </w:r>
        <w:r>
          <w:rPr>
            <w:noProof/>
            <w:webHidden/>
          </w:rPr>
        </w:r>
        <w:r>
          <w:rPr>
            <w:noProof/>
            <w:webHidden/>
          </w:rPr>
          <w:fldChar w:fldCharType="separate"/>
        </w:r>
        <w:r>
          <w:rPr>
            <w:noProof/>
            <w:webHidden/>
          </w:rPr>
          <w:t>11</w:t>
        </w:r>
        <w:r>
          <w:rPr>
            <w:noProof/>
            <w:webHidden/>
          </w:rPr>
          <w:fldChar w:fldCharType="end"/>
        </w:r>
      </w:hyperlink>
    </w:p>
    <w:p w14:paraId="4A7C420B" w14:textId="4856F7E7"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13" w:history="1">
        <w:r w:rsidRPr="007B7744">
          <w:rPr>
            <w:rStyle w:val="Hyperlink"/>
            <w:rFonts w:eastAsia="Arial"/>
            <w:noProof/>
          </w:rPr>
          <w:t>4.2</w:t>
        </w:r>
        <w:r>
          <w:rPr>
            <w:rFonts w:asciiTheme="minorHAnsi" w:eastAsiaTheme="minorEastAsia" w:hAnsiTheme="minorHAnsi" w:cstheme="minorBidi"/>
            <w:noProof/>
            <w:kern w:val="2"/>
            <w:sz w:val="24"/>
            <w:szCs w:val="24"/>
            <w14:ligatures w14:val="standardContextual"/>
          </w:rPr>
          <w:tab/>
        </w:r>
        <w:r w:rsidRPr="007B7744">
          <w:rPr>
            <w:rStyle w:val="Hyperlink"/>
            <w:rFonts w:eastAsia="Arial"/>
            <w:noProof/>
          </w:rPr>
          <w:t>Internationale sancties</w:t>
        </w:r>
        <w:r>
          <w:rPr>
            <w:noProof/>
            <w:webHidden/>
          </w:rPr>
          <w:tab/>
        </w:r>
        <w:r>
          <w:rPr>
            <w:noProof/>
            <w:webHidden/>
          </w:rPr>
          <w:fldChar w:fldCharType="begin"/>
        </w:r>
        <w:r>
          <w:rPr>
            <w:noProof/>
            <w:webHidden/>
          </w:rPr>
          <w:instrText xml:space="preserve"> PAGEREF _Toc225861113 \h </w:instrText>
        </w:r>
        <w:r>
          <w:rPr>
            <w:noProof/>
            <w:webHidden/>
          </w:rPr>
        </w:r>
        <w:r>
          <w:rPr>
            <w:noProof/>
            <w:webHidden/>
          </w:rPr>
          <w:fldChar w:fldCharType="separate"/>
        </w:r>
        <w:r>
          <w:rPr>
            <w:noProof/>
            <w:webHidden/>
          </w:rPr>
          <w:t>12</w:t>
        </w:r>
        <w:r>
          <w:rPr>
            <w:noProof/>
            <w:webHidden/>
          </w:rPr>
          <w:fldChar w:fldCharType="end"/>
        </w:r>
      </w:hyperlink>
    </w:p>
    <w:p w14:paraId="1BFE896C" w14:textId="4F6D5CE4"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14" w:history="1">
        <w:r w:rsidRPr="007B7744">
          <w:rPr>
            <w:rStyle w:val="Hyperlink"/>
            <w:rFonts w:eastAsia="Arial"/>
            <w:noProof/>
          </w:rPr>
          <w:t>4.3</w:t>
        </w:r>
        <w:r>
          <w:rPr>
            <w:rFonts w:asciiTheme="minorHAnsi" w:eastAsiaTheme="minorEastAsia" w:hAnsiTheme="minorHAnsi" w:cstheme="minorBidi"/>
            <w:noProof/>
            <w:kern w:val="2"/>
            <w:sz w:val="24"/>
            <w:szCs w:val="24"/>
            <w14:ligatures w14:val="standardContextual"/>
          </w:rPr>
          <w:tab/>
        </w:r>
        <w:r w:rsidRPr="007B7744">
          <w:rPr>
            <w:rStyle w:val="Hyperlink"/>
            <w:rFonts w:eastAsia="Arial"/>
            <w:noProof/>
          </w:rPr>
          <w:t>Overige uitsluitingsgronden</w:t>
        </w:r>
        <w:r>
          <w:rPr>
            <w:noProof/>
            <w:webHidden/>
          </w:rPr>
          <w:tab/>
        </w:r>
        <w:r>
          <w:rPr>
            <w:noProof/>
            <w:webHidden/>
          </w:rPr>
          <w:fldChar w:fldCharType="begin"/>
        </w:r>
        <w:r>
          <w:rPr>
            <w:noProof/>
            <w:webHidden/>
          </w:rPr>
          <w:instrText xml:space="preserve"> PAGEREF _Toc225861114 \h </w:instrText>
        </w:r>
        <w:r>
          <w:rPr>
            <w:noProof/>
            <w:webHidden/>
          </w:rPr>
        </w:r>
        <w:r>
          <w:rPr>
            <w:noProof/>
            <w:webHidden/>
          </w:rPr>
          <w:fldChar w:fldCharType="separate"/>
        </w:r>
        <w:r>
          <w:rPr>
            <w:noProof/>
            <w:webHidden/>
          </w:rPr>
          <w:t>12</w:t>
        </w:r>
        <w:r>
          <w:rPr>
            <w:noProof/>
            <w:webHidden/>
          </w:rPr>
          <w:fldChar w:fldCharType="end"/>
        </w:r>
      </w:hyperlink>
    </w:p>
    <w:p w14:paraId="0EEABD84" w14:textId="34F51246"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15" w:history="1">
        <w:r w:rsidRPr="007B7744">
          <w:rPr>
            <w:rStyle w:val="Hyperlink"/>
            <w:noProof/>
          </w:rPr>
          <w:t>4.4</w:t>
        </w:r>
        <w:r>
          <w:rPr>
            <w:rFonts w:asciiTheme="minorHAnsi" w:eastAsiaTheme="minorEastAsia" w:hAnsiTheme="minorHAnsi" w:cstheme="minorBidi"/>
            <w:noProof/>
            <w:kern w:val="2"/>
            <w:sz w:val="24"/>
            <w:szCs w:val="24"/>
            <w14:ligatures w14:val="standardContextual"/>
          </w:rPr>
          <w:tab/>
        </w:r>
        <w:r w:rsidRPr="007B7744">
          <w:rPr>
            <w:rStyle w:val="Hyperlink"/>
            <w:noProof/>
          </w:rPr>
          <w:t>Geschiktheidseisen</w:t>
        </w:r>
        <w:r>
          <w:rPr>
            <w:noProof/>
            <w:webHidden/>
          </w:rPr>
          <w:tab/>
        </w:r>
        <w:r>
          <w:rPr>
            <w:noProof/>
            <w:webHidden/>
          </w:rPr>
          <w:fldChar w:fldCharType="begin"/>
        </w:r>
        <w:r>
          <w:rPr>
            <w:noProof/>
            <w:webHidden/>
          </w:rPr>
          <w:instrText xml:space="preserve"> PAGEREF _Toc225861115 \h </w:instrText>
        </w:r>
        <w:r>
          <w:rPr>
            <w:noProof/>
            <w:webHidden/>
          </w:rPr>
        </w:r>
        <w:r>
          <w:rPr>
            <w:noProof/>
            <w:webHidden/>
          </w:rPr>
          <w:fldChar w:fldCharType="separate"/>
        </w:r>
        <w:r>
          <w:rPr>
            <w:noProof/>
            <w:webHidden/>
          </w:rPr>
          <w:t>12</w:t>
        </w:r>
        <w:r>
          <w:rPr>
            <w:noProof/>
            <w:webHidden/>
          </w:rPr>
          <w:fldChar w:fldCharType="end"/>
        </w:r>
      </w:hyperlink>
    </w:p>
    <w:p w14:paraId="5E753D27" w14:textId="5AC09F45"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16" w:history="1">
        <w:r w:rsidRPr="007B7744">
          <w:rPr>
            <w:rStyle w:val="Hyperlink"/>
            <w:noProof/>
          </w:rPr>
          <w:t>4.5</w:t>
        </w:r>
        <w:r>
          <w:rPr>
            <w:rFonts w:asciiTheme="minorHAnsi" w:eastAsiaTheme="minorEastAsia" w:hAnsiTheme="minorHAnsi" w:cstheme="minorBidi"/>
            <w:noProof/>
            <w:kern w:val="2"/>
            <w:sz w:val="24"/>
            <w:szCs w:val="24"/>
            <w14:ligatures w14:val="standardContextual"/>
          </w:rPr>
          <w:tab/>
        </w:r>
        <w:r w:rsidRPr="007B7744">
          <w:rPr>
            <w:rStyle w:val="Hyperlink"/>
            <w:noProof/>
          </w:rPr>
          <w:t>Bedrijfsaansprakelijkheidsverzekering</w:t>
        </w:r>
        <w:r>
          <w:rPr>
            <w:noProof/>
            <w:webHidden/>
          </w:rPr>
          <w:tab/>
        </w:r>
        <w:r>
          <w:rPr>
            <w:noProof/>
            <w:webHidden/>
          </w:rPr>
          <w:fldChar w:fldCharType="begin"/>
        </w:r>
        <w:r>
          <w:rPr>
            <w:noProof/>
            <w:webHidden/>
          </w:rPr>
          <w:instrText xml:space="preserve"> PAGEREF _Toc225861116 \h </w:instrText>
        </w:r>
        <w:r>
          <w:rPr>
            <w:noProof/>
            <w:webHidden/>
          </w:rPr>
        </w:r>
        <w:r>
          <w:rPr>
            <w:noProof/>
            <w:webHidden/>
          </w:rPr>
          <w:fldChar w:fldCharType="separate"/>
        </w:r>
        <w:r>
          <w:rPr>
            <w:noProof/>
            <w:webHidden/>
          </w:rPr>
          <w:t>13</w:t>
        </w:r>
        <w:r>
          <w:rPr>
            <w:noProof/>
            <w:webHidden/>
          </w:rPr>
          <w:fldChar w:fldCharType="end"/>
        </w:r>
      </w:hyperlink>
    </w:p>
    <w:p w14:paraId="52B7F6F4" w14:textId="7EE83415"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17" w:history="1">
        <w:r w:rsidRPr="007B7744">
          <w:rPr>
            <w:rStyle w:val="Hyperlink"/>
            <w:noProof/>
          </w:rPr>
          <w:t>4.6</w:t>
        </w:r>
        <w:r>
          <w:rPr>
            <w:rFonts w:asciiTheme="minorHAnsi" w:eastAsiaTheme="minorEastAsia" w:hAnsiTheme="minorHAnsi" w:cstheme="minorBidi"/>
            <w:noProof/>
            <w:kern w:val="2"/>
            <w:sz w:val="24"/>
            <w:szCs w:val="24"/>
            <w14:ligatures w14:val="standardContextual"/>
          </w:rPr>
          <w:tab/>
        </w:r>
        <w:r w:rsidRPr="007B7744">
          <w:rPr>
            <w:rStyle w:val="Hyperlink"/>
            <w:noProof/>
            <w:lang w:eastAsia="en-US"/>
          </w:rPr>
          <w:t>Technische bekwaamheid en beroepsbekwaamheid</w:t>
        </w:r>
        <w:r>
          <w:rPr>
            <w:noProof/>
            <w:webHidden/>
          </w:rPr>
          <w:tab/>
        </w:r>
        <w:r>
          <w:rPr>
            <w:noProof/>
            <w:webHidden/>
          </w:rPr>
          <w:fldChar w:fldCharType="begin"/>
        </w:r>
        <w:r>
          <w:rPr>
            <w:noProof/>
            <w:webHidden/>
          </w:rPr>
          <w:instrText xml:space="preserve"> PAGEREF _Toc225861117 \h </w:instrText>
        </w:r>
        <w:r>
          <w:rPr>
            <w:noProof/>
            <w:webHidden/>
          </w:rPr>
        </w:r>
        <w:r>
          <w:rPr>
            <w:noProof/>
            <w:webHidden/>
          </w:rPr>
          <w:fldChar w:fldCharType="separate"/>
        </w:r>
        <w:r>
          <w:rPr>
            <w:noProof/>
            <w:webHidden/>
          </w:rPr>
          <w:t>13</w:t>
        </w:r>
        <w:r>
          <w:rPr>
            <w:noProof/>
            <w:webHidden/>
          </w:rPr>
          <w:fldChar w:fldCharType="end"/>
        </w:r>
      </w:hyperlink>
    </w:p>
    <w:p w14:paraId="7689DD28" w14:textId="347C3F48"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18" w:history="1">
        <w:r w:rsidRPr="007B7744">
          <w:rPr>
            <w:rStyle w:val="Hyperlink"/>
            <w:rFonts w:cs="Arial"/>
            <w:noProof/>
          </w:rPr>
          <w:t>4.6.1</w:t>
        </w:r>
        <w:r>
          <w:rPr>
            <w:rFonts w:asciiTheme="minorHAnsi" w:eastAsiaTheme="minorEastAsia" w:hAnsiTheme="minorHAnsi" w:cstheme="minorBidi"/>
            <w:noProof/>
            <w:kern w:val="2"/>
            <w:sz w:val="24"/>
            <w:szCs w:val="24"/>
            <w14:ligatures w14:val="standardContextual"/>
          </w:rPr>
          <w:tab/>
        </w:r>
        <w:r w:rsidRPr="007B7744">
          <w:rPr>
            <w:rStyle w:val="Hyperlink"/>
            <w:rFonts w:cs="Arial"/>
            <w:noProof/>
          </w:rPr>
          <w:t>Technische bekwaamheid</w:t>
        </w:r>
        <w:r>
          <w:rPr>
            <w:noProof/>
            <w:webHidden/>
          </w:rPr>
          <w:tab/>
        </w:r>
        <w:r>
          <w:rPr>
            <w:noProof/>
            <w:webHidden/>
          </w:rPr>
          <w:fldChar w:fldCharType="begin"/>
        </w:r>
        <w:r>
          <w:rPr>
            <w:noProof/>
            <w:webHidden/>
          </w:rPr>
          <w:instrText xml:space="preserve"> PAGEREF _Toc225861118 \h </w:instrText>
        </w:r>
        <w:r>
          <w:rPr>
            <w:noProof/>
            <w:webHidden/>
          </w:rPr>
        </w:r>
        <w:r>
          <w:rPr>
            <w:noProof/>
            <w:webHidden/>
          </w:rPr>
          <w:fldChar w:fldCharType="separate"/>
        </w:r>
        <w:r>
          <w:rPr>
            <w:noProof/>
            <w:webHidden/>
          </w:rPr>
          <w:t>13</w:t>
        </w:r>
        <w:r>
          <w:rPr>
            <w:noProof/>
            <w:webHidden/>
          </w:rPr>
          <w:fldChar w:fldCharType="end"/>
        </w:r>
      </w:hyperlink>
    </w:p>
    <w:p w14:paraId="21F644AA" w14:textId="64EF231C"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19" w:history="1">
        <w:r w:rsidRPr="007B7744">
          <w:rPr>
            <w:rStyle w:val="Hyperlink"/>
            <w:noProof/>
          </w:rPr>
          <w:t>4.6.2</w:t>
        </w:r>
        <w:r>
          <w:rPr>
            <w:rFonts w:asciiTheme="minorHAnsi" w:eastAsiaTheme="minorEastAsia" w:hAnsiTheme="minorHAnsi" w:cstheme="minorBidi"/>
            <w:noProof/>
            <w:kern w:val="2"/>
            <w:sz w:val="24"/>
            <w:szCs w:val="24"/>
            <w14:ligatures w14:val="standardContextual"/>
          </w:rPr>
          <w:tab/>
        </w:r>
        <w:r w:rsidRPr="007B7744">
          <w:rPr>
            <w:rStyle w:val="Hyperlink"/>
            <w:noProof/>
          </w:rPr>
          <w:t>Beroepsbekwaamheid</w:t>
        </w:r>
        <w:r>
          <w:rPr>
            <w:noProof/>
            <w:webHidden/>
          </w:rPr>
          <w:tab/>
        </w:r>
        <w:r>
          <w:rPr>
            <w:noProof/>
            <w:webHidden/>
          </w:rPr>
          <w:fldChar w:fldCharType="begin"/>
        </w:r>
        <w:r>
          <w:rPr>
            <w:noProof/>
            <w:webHidden/>
          </w:rPr>
          <w:instrText xml:space="preserve"> PAGEREF _Toc225861119 \h </w:instrText>
        </w:r>
        <w:r>
          <w:rPr>
            <w:noProof/>
            <w:webHidden/>
          </w:rPr>
        </w:r>
        <w:r>
          <w:rPr>
            <w:noProof/>
            <w:webHidden/>
          </w:rPr>
          <w:fldChar w:fldCharType="separate"/>
        </w:r>
        <w:r>
          <w:rPr>
            <w:noProof/>
            <w:webHidden/>
          </w:rPr>
          <w:t>14</w:t>
        </w:r>
        <w:r>
          <w:rPr>
            <w:noProof/>
            <w:webHidden/>
          </w:rPr>
          <w:fldChar w:fldCharType="end"/>
        </w:r>
      </w:hyperlink>
    </w:p>
    <w:p w14:paraId="7FB4EE6B" w14:textId="65351281"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20" w:history="1">
        <w:r w:rsidRPr="007B7744">
          <w:rPr>
            <w:rStyle w:val="Hyperlink"/>
            <w:noProof/>
          </w:rPr>
          <w:t>4.7</w:t>
        </w:r>
        <w:r>
          <w:rPr>
            <w:rFonts w:asciiTheme="minorHAnsi" w:eastAsiaTheme="minorEastAsia" w:hAnsiTheme="minorHAnsi" w:cstheme="minorBidi"/>
            <w:noProof/>
            <w:kern w:val="2"/>
            <w:sz w:val="24"/>
            <w:szCs w:val="24"/>
            <w14:ligatures w14:val="standardContextual"/>
          </w:rPr>
          <w:tab/>
        </w:r>
        <w:r w:rsidRPr="007B7744">
          <w:rPr>
            <w:rStyle w:val="Hyperlink"/>
            <w:noProof/>
          </w:rPr>
          <w:t>Wijze van inschrijven</w:t>
        </w:r>
        <w:r>
          <w:rPr>
            <w:noProof/>
            <w:webHidden/>
          </w:rPr>
          <w:tab/>
        </w:r>
        <w:r>
          <w:rPr>
            <w:noProof/>
            <w:webHidden/>
          </w:rPr>
          <w:fldChar w:fldCharType="begin"/>
        </w:r>
        <w:r>
          <w:rPr>
            <w:noProof/>
            <w:webHidden/>
          </w:rPr>
          <w:instrText xml:space="preserve"> PAGEREF _Toc225861120 \h </w:instrText>
        </w:r>
        <w:r>
          <w:rPr>
            <w:noProof/>
            <w:webHidden/>
          </w:rPr>
        </w:r>
        <w:r>
          <w:rPr>
            <w:noProof/>
            <w:webHidden/>
          </w:rPr>
          <w:fldChar w:fldCharType="separate"/>
        </w:r>
        <w:r>
          <w:rPr>
            <w:noProof/>
            <w:webHidden/>
          </w:rPr>
          <w:t>14</w:t>
        </w:r>
        <w:r>
          <w:rPr>
            <w:noProof/>
            <w:webHidden/>
          </w:rPr>
          <w:fldChar w:fldCharType="end"/>
        </w:r>
      </w:hyperlink>
    </w:p>
    <w:p w14:paraId="5B2B75B5" w14:textId="53C65357"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21" w:history="1">
        <w:r w:rsidRPr="007B7744">
          <w:rPr>
            <w:rStyle w:val="Hyperlink"/>
            <w:noProof/>
          </w:rPr>
          <w:t>4.8</w:t>
        </w:r>
        <w:r>
          <w:rPr>
            <w:rFonts w:asciiTheme="minorHAnsi" w:eastAsiaTheme="minorEastAsia" w:hAnsiTheme="minorHAnsi" w:cstheme="minorBidi"/>
            <w:noProof/>
            <w:kern w:val="2"/>
            <w:sz w:val="24"/>
            <w:szCs w:val="24"/>
            <w14:ligatures w14:val="standardContextual"/>
          </w:rPr>
          <w:tab/>
        </w:r>
        <w:r w:rsidRPr="007B7744">
          <w:rPr>
            <w:rStyle w:val="Hyperlink"/>
            <w:noProof/>
          </w:rPr>
          <w:t>Combinatievorming</w:t>
        </w:r>
        <w:r>
          <w:rPr>
            <w:noProof/>
            <w:webHidden/>
          </w:rPr>
          <w:tab/>
        </w:r>
        <w:r>
          <w:rPr>
            <w:noProof/>
            <w:webHidden/>
          </w:rPr>
          <w:fldChar w:fldCharType="begin"/>
        </w:r>
        <w:r>
          <w:rPr>
            <w:noProof/>
            <w:webHidden/>
          </w:rPr>
          <w:instrText xml:space="preserve"> PAGEREF _Toc225861121 \h </w:instrText>
        </w:r>
        <w:r>
          <w:rPr>
            <w:noProof/>
            <w:webHidden/>
          </w:rPr>
        </w:r>
        <w:r>
          <w:rPr>
            <w:noProof/>
            <w:webHidden/>
          </w:rPr>
          <w:fldChar w:fldCharType="separate"/>
        </w:r>
        <w:r>
          <w:rPr>
            <w:noProof/>
            <w:webHidden/>
          </w:rPr>
          <w:t>14</w:t>
        </w:r>
        <w:r>
          <w:rPr>
            <w:noProof/>
            <w:webHidden/>
          </w:rPr>
          <w:fldChar w:fldCharType="end"/>
        </w:r>
      </w:hyperlink>
    </w:p>
    <w:p w14:paraId="2D4F7DE4" w14:textId="6C3811EF"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22" w:history="1">
        <w:r w:rsidRPr="007B7744">
          <w:rPr>
            <w:rStyle w:val="Hyperlink"/>
            <w:noProof/>
          </w:rPr>
          <w:t>4.9</w:t>
        </w:r>
        <w:r>
          <w:rPr>
            <w:rFonts w:asciiTheme="minorHAnsi" w:eastAsiaTheme="minorEastAsia" w:hAnsiTheme="minorHAnsi" w:cstheme="minorBidi"/>
            <w:noProof/>
            <w:kern w:val="2"/>
            <w:sz w:val="24"/>
            <w:szCs w:val="24"/>
            <w14:ligatures w14:val="standardContextual"/>
          </w:rPr>
          <w:tab/>
        </w:r>
        <w:r w:rsidRPr="007B7744">
          <w:rPr>
            <w:rStyle w:val="Hyperlink"/>
            <w:noProof/>
          </w:rPr>
          <w:t>Inzet onderaannemers</w:t>
        </w:r>
        <w:r>
          <w:rPr>
            <w:noProof/>
            <w:webHidden/>
          </w:rPr>
          <w:tab/>
        </w:r>
        <w:r>
          <w:rPr>
            <w:noProof/>
            <w:webHidden/>
          </w:rPr>
          <w:fldChar w:fldCharType="begin"/>
        </w:r>
        <w:r>
          <w:rPr>
            <w:noProof/>
            <w:webHidden/>
          </w:rPr>
          <w:instrText xml:space="preserve"> PAGEREF _Toc225861122 \h </w:instrText>
        </w:r>
        <w:r>
          <w:rPr>
            <w:noProof/>
            <w:webHidden/>
          </w:rPr>
        </w:r>
        <w:r>
          <w:rPr>
            <w:noProof/>
            <w:webHidden/>
          </w:rPr>
          <w:fldChar w:fldCharType="separate"/>
        </w:r>
        <w:r>
          <w:rPr>
            <w:noProof/>
            <w:webHidden/>
          </w:rPr>
          <w:t>15</w:t>
        </w:r>
        <w:r>
          <w:rPr>
            <w:noProof/>
            <w:webHidden/>
          </w:rPr>
          <w:fldChar w:fldCharType="end"/>
        </w:r>
      </w:hyperlink>
    </w:p>
    <w:p w14:paraId="5D9D6533" w14:textId="45037411"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23" w:history="1">
        <w:r w:rsidRPr="007B7744">
          <w:rPr>
            <w:rStyle w:val="Hyperlink"/>
            <w:noProof/>
          </w:rPr>
          <w:t>4.9.1</w:t>
        </w:r>
        <w:r>
          <w:rPr>
            <w:rFonts w:asciiTheme="minorHAnsi" w:eastAsiaTheme="minorEastAsia" w:hAnsiTheme="minorHAnsi" w:cstheme="minorBidi"/>
            <w:noProof/>
            <w:kern w:val="2"/>
            <w:sz w:val="24"/>
            <w:szCs w:val="24"/>
            <w14:ligatures w14:val="standardContextual"/>
          </w:rPr>
          <w:tab/>
        </w:r>
        <w:r w:rsidRPr="007B7744">
          <w:rPr>
            <w:rStyle w:val="Hyperlink"/>
            <w:noProof/>
          </w:rPr>
          <w:t>Beroep draagkracht en/of bekwaamheid van derde</w:t>
        </w:r>
        <w:r>
          <w:rPr>
            <w:noProof/>
            <w:webHidden/>
          </w:rPr>
          <w:tab/>
        </w:r>
        <w:r>
          <w:rPr>
            <w:noProof/>
            <w:webHidden/>
          </w:rPr>
          <w:fldChar w:fldCharType="begin"/>
        </w:r>
        <w:r>
          <w:rPr>
            <w:noProof/>
            <w:webHidden/>
          </w:rPr>
          <w:instrText xml:space="preserve"> PAGEREF _Toc225861123 \h </w:instrText>
        </w:r>
        <w:r>
          <w:rPr>
            <w:noProof/>
            <w:webHidden/>
          </w:rPr>
        </w:r>
        <w:r>
          <w:rPr>
            <w:noProof/>
            <w:webHidden/>
          </w:rPr>
          <w:fldChar w:fldCharType="separate"/>
        </w:r>
        <w:r>
          <w:rPr>
            <w:noProof/>
            <w:webHidden/>
          </w:rPr>
          <w:t>15</w:t>
        </w:r>
        <w:r>
          <w:rPr>
            <w:noProof/>
            <w:webHidden/>
          </w:rPr>
          <w:fldChar w:fldCharType="end"/>
        </w:r>
      </w:hyperlink>
    </w:p>
    <w:p w14:paraId="7A403967" w14:textId="02B8DAE5"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24" w:history="1">
        <w:r w:rsidRPr="007B7744">
          <w:rPr>
            <w:rStyle w:val="Hyperlink"/>
            <w:noProof/>
          </w:rPr>
          <w:t>4.9.2</w:t>
        </w:r>
        <w:r>
          <w:rPr>
            <w:rFonts w:asciiTheme="minorHAnsi" w:eastAsiaTheme="minorEastAsia" w:hAnsiTheme="minorHAnsi" w:cstheme="minorBidi"/>
            <w:noProof/>
            <w:kern w:val="2"/>
            <w:sz w:val="24"/>
            <w:szCs w:val="24"/>
            <w14:ligatures w14:val="standardContextual"/>
          </w:rPr>
          <w:tab/>
        </w:r>
        <w:r w:rsidRPr="007B7744">
          <w:rPr>
            <w:rStyle w:val="Hyperlink"/>
            <w:noProof/>
          </w:rPr>
          <w:t>Zonder beroep draagkracht en/of bekwaamheid van derde</w:t>
        </w:r>
        <w:r>
          <w:rPr>
            <w:noProof/>
            <w:webHidden/>
          </w:rPr>
          <w:tab/>
        </w:r>
        <w:r>
          <w:rPr>
            <w:noProof/>
            <w:webHidden/>
          </w:rPr>
          <w:fldChar w:fldCharType="begin"/>
        </w:r>
        <w:r>
          <w:rPr>
            <w:noProof/>
            <w:webHidden/>
          </w:rPr>
          <w:instrText xml:space="preserve"> PAGEREF _Toc225861124 \h </w:instrText>
        </w:r>
        <w:r>
          <w:rPr>
            <w:noProof/>
            <w:webHidden/>
          </w:rPr>
        </w:r>
        <w:r>
          <w:rPr>
            <w:noProof/>
            <w:webHidden/>
          </w:rPr>
          <w:fldChar w:fldCharType="separate"/>
        </w:r>
        <w:r>
          <w:rPr>
            <w:noProof/>
            <w:webHidden/>
          </w:rPr>
          <w:t>15</w:t>
        </w:r>
        <w:r>
          <w:rPr>
            <w:noProof/>
            <w:webHidden/>
          </w:rPr>
          <w:fldChar w:fldCharType="end"/>
        </w:r>
      </w:hyperlink>
    </w:p>
    <w:p w14:paraId="0CE7297E" w14:textId="36FF3A46" w:rsidR="00185383" w:rsidRDefault="00185383">
      <w:pPr>
        <w:pStyle w:val="Inhopg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25861125" w:history="1">
        <w:r w:rsidRPr="007B7744">
          <w:rPr>
            <w:rStyle w:val="Hyperlink"/>
            <w:noProof/>
          </w:rPr>
          <w:t>4.10</w:t>
        </w:r>
        <w:r>
          <w:rPr>
            <w:rFonts w:asciiTheme="minorHAnsi" w:eastAsiaTheme="minorEastAsia" w:hAnsiTheme="minorHAnsi" w:cstheme="minorBidi"/>
            <w:noProof/>
            <w:kern w:val="2"/>
            <w:sz w:val="24"/>
            <w:szCs w:val="24"/>
            <w14:ligatures w14:val="standardContextual"/>
          </w:rPr>
          <w:tab/>
        </w:r>
        <w:r w:rsidRPr="007B7744">
          <w:rPr>
            <w:rStyle w:val="Hyperlink"/>
            <w:noProof/>
          </w:rPr>
          <w:t>Inschrijving vanuit een holding</w:t>
        </w:r>
        <w:r>
          <w:rPr>
            <w:noProof/>
            <w:webHidden/>
          </w:rPr>
          <w:tab/>
        </w:r>
        <w:r>
          <w:rPr>
            <w:noProof/>
            <w:webHidden/>
          </w:rPr>
          <w:fldChar w:fldCharType="begin"/>
        </w:r>
        <w:r>
          <w:rPr>
            <w:noProof/>
            <w:webHidden/>
          </w:rPr>
          <w:instrText xml:space="preserve"> PAGEREF _Toc225861125 \h </w:instrText>
        </w:r>
        <w:r>
          <w:rPr>
            <w:noProof/>
            <w:webHidden/>
          </w:rPr>
        </w:r>
        <w:r>
          <w:rPr>
            <w:noProof/>
            <w:webHidden/>
          </w:rPr>
          <w:fldChar w:fldCharType="separate"/>
        </w:r>
        <w:r>
          <w:rPr>
            <w:noProof/>
            <w:webHidden/>
          </w:rPr>
          <w:t>15</w:t>
        </w:r>
        <w:r>
          <w:rPr>
            <w:noProof/>
            <w:webHidden/>
          </w:rPr>
          <w:fldChar w:fldCharType="end"/>
        </w:r>
      </w:hyperlink>
    </w:p>
    <w:p w14:paraId="1B2F9108" w14:textId="479BA0CD" w:rsidR="00185383" w:rsidRDefault="00185383">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26" w:history="1">
        <w:r w:rsidRPr="007B7744">
          <w:rPr>
            <w:rStyle w:val="Hyperlink"/>
            <w:noProof/>
          </w:rPr>
          <w:t>5.</w:t>
        </w:r>
        <w:r>
          <w:rPr>
            <w:rFonts w:asciiTheme="minorHAnsi" w:eastAsiaTheme="minorEastAsia" w:hAnsiTheme="minorHAnsi" w:cstheme="minorBidi"/>
            <w:noProof/>
            <w:kern w:val="2"/>
            <w:sz w:val="24"/>
            <w:szCs w:val="24"/>
            <w14:ligatures w14:val="standardContextual"/>
          </w:rPr>
          <w:tab/>
        </w:r>
        <w:r w:rsidRPr="007B7744">
          <w:rPr>
            <w:rStyle w:val="Hyperlink"/>
            <w:noProof/>
          </w:rPr>
          <w:t>Gunningsmethode</w:t>
        </w:r>
        <w:r>
          <w:rPr>
            <w:noProof/>
            <w:webHidden/>
          </w:rPr>
          <w:tab/>
        </w:r>
        <w:r>
          <w:rPr>
            <w:noProof/>
            <w:webHidden/>
          </w:rPr>
          <w:fldChar w:fldCharType="begin"/>
        </w:r>
        <w:r>
          <w:rPr>
            <w:noProof/>
            <w:webHidden/>
          </w:rPr>
          <w:instrText xml:space="preserve"> PAGEREF _Toc225861126 \h </w:instrText>
        </w:r>
        <w:r>
          <w:rPr>
            <w:noProof/>
            <w:webHidden/>
          </w:rPr>
        </w:r>
        <w:r>
          <w:rPr>
            <w:noProof/>
            <w:webHidden/>
          </w:rPr>
          <w:fldChar w:fldCharType="separate"/>
        </w:r>
        <w:r>
          <w:rPr>
            <w:noProof/>
            <w:webHidden/>
          </w:rPr>
          <w:t>16</w:t>
        </w:r>
        <w:r>
          <w:rPr>
            <w:noProof/>
            <w:webHidden/>
          </w:rPr>
          <w:fldChar w:fldCharType="end"/>
        </w:r>
      </w:hyperlink>
    </w:p>
    <w:p w14:paraId="0ADB939C" w14:textId="7022F625"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27" w:history="1">
        <w:r w:rsidRPr="007B7744">
          <w:rPr>
            <w:rStyle w:val="Hyperlink"/>
            <w:rFonts w:cs="Arial"/>
            <w:noProof/>
          </w:rPr>
          <w:t>5.1</w:t>
        </w:r>
        <w:r>
          <w:rPr>
            <w:rFonts w:asciiTheme="minorHAnsi" w:eastAsiaTheme="minorEastAsia" w:hAnsiTheme="minorHAnsi" w:cstheme="minorBidi"/>
            <w:noProof/>
            <w:kern w:val="2"/>
            <w:sz w:val="24"/>
            <w:szCs w:val="24"/>
            <w14:ligatures w14:val="standardContextual"/>
          </w:rPr>
          <w:tab/>
        </w:r>
        <w:r w:rsidRPr="007B7744">
          <w:rPr>
            <w:rStyle w:val="Hyperlink"/>
            <w:rFonts w:cs="Arial"/>
            <w:noProof/>
          </w:rPr>
          <w:t>Methode en weging</w:t>
        </w:r>
        <w:r>
          <w:rPr>
            <w:noProof/>
            <w:webHidden/>
          </w:rPr>
          <w:tab/>
        </w:r>
        <w:r>
          <w:rPr>
            <w:noProof/>
            <w:webHidden/>
          </w:rPr>
          <w:fldChar w:fldCharType="begin"/>
        </w:r>
        <w:r>
          <w:rPr>
            <w:noProof/>
            <w:webHidden/>
          </w:rPr>
          <w:instrText xml:space="preserve"> PAGEREF _Toc225861127 \h </w:instrText>
        </w:r>
        <w:r>
          <w:rPr>
            <w:noProof/>
            <w:webHidden/>
          </w:rPr>
        </w:r>
        <w:r>
          <w:rPr>
            <w:noProof/>
            <w:webHidden/>
          </w:rPr>
          <w:fldChar w:fldCharType="separate"/>
        </w:r>
        <w:r>
          <w:rPr>
            <w:noProof/>
            <w:webHidden/>
          </w:rPr>
          <w:t>16</w:t>
        </w:r>
        <w:r>
          <w:rPr>
            <w:noProof/>
            <w:webHidden/>
          </w:rPr>
          <w:fldChar w:fldCharType="end"/>
        </w:r>
      </w:hyperlink>
    </w:p>
    <w:p w14:paraId="24BA87E3" w14:textId="15A97B4C"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28" w:history="1">
        <w:r w:rsidRPr="007B7744">
          <w:rPr>
            <w:rStyle w:val="Hyperlink"/>
            <w:rFonts w:cs="Arial"/>
            <w:noProof/>
          </w:rPr>
          <w:t>5.2</w:t>
        </w:r>
        <w:r>
          <w:rPr>
            <w:rFonts w:asciiTheme="minorHAnsi" w:eastAsiaTheme="minorEastAsia" w:hAnsiTheme="minorHAnsi" w:cstheme="minorBidi"/>
            <w:noProof/>
            <w:kern w:val="2"/>
            <w:sz w:val="24"/>
            <w:szCs w:val="24"/>
            <w14:ligatures w14:val="standardContextual"/>
          </w:rPr>
          <w:tab/>
        </w:r>
        <w:r w:rsidRPr="007B7744">
          <w:rPr>
            <w:rStyle w:val="Hyperlink"/>
            <w:rFonts w:cs="Arial"/>
            <w:noProof/>
          </w:rPr>
          <w:t>Gunningscriteria: Prijs en Kwaliteit</w:t>
        </w:r>
        <w:r>
          <w:rPr>
            <w:noProof/>
            <w:webHidden/>
          </w:rPr>
          <w:tab/>
        </w:r>
        <w:r>
          <w:rPr>
            <w:noProof/>
            <w:webHidden/>
          </w:rPr>
          <w:fldChar w:fldCharType="begin"/>
        </w:r>
        <w:r>
          <w:rPr>
            <w:noProof/>
            <w:webHidden/>
          </w:rPr>
          <w:instrText xml:space="preserve"> PAGEREF _Toc225861128 \h </w:instrText>
        </w:r>
        <w:r>
          <w:rPr>
            <w:noProof/>
            <w:webHidden/>
          </w:rPr>
        </w:r>
        <w:r>
          <w:rPr>
            <w:noProof/>
            <w:webHidden/>
          </w:rPr>
          <w:fldChar w:fldCharType="separate"/>
        </w:r>
        <w:r>
          <w:rPr>
            <w:noProof/>
            <w:webHidden/>
          </w:rPr>
          <w:t>16</w:t>
        </w:r>
        <w:r>
          <w:rPr>
            <w:noProof/>
            <w:webHidden/>
          </w:rPr>
          <w:fldChar w:fldCharType="end"/>
        </w:r>
      </w:hyperlink>
    </w:p>
    <w:p w14:paraId="22FBDC7E" w14:textId="6CFB6D16"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29" w:history="1">
        <w:r w:rsidRPr="007B7744">
          <w:rPr>
            <w:rStyle w:val="Hyperlink"/>
            <w:rFonts w:cs="Arial"/>
            <w:noProof/>
          </w:rPr>
          <w:t>5.2.1</w:t>
        </w:r>
        <w:r>
          <w:rPr>
            <w:rFonts w:asciiTheme="minorHAnsi" w:eastAsiaTheme="minorEastAsia" w:hAnsiTheme="minorHAnsi" w:cstheme="minorBidi"/>
            <w:noProof/>
            <w:kern w:val="2"/>
            <w:sz w:val="24"/>
            <w:szCs w:val="24"/>
            <w14:ligatures w14:val="standardContextual"/>
          </w:rPr>
          <w:tab/>
        </w:r>
        <w:r w:rsidRPr="007B7744">
          <w:rPr>
            <w:rStyle w:val="Hyperlink"/>
            <w:rFonts w:cs="Arial"/>
            <w:noProof/>
          </w:rPr>
          <w:t>Gunningscriterium: Prijs</w:t>
        </w:r>
        <w:r>
          <w:rPr>
            <w:noProof/>
            <w:webHidden/>
          </w:rPr>
          <w:tab/>
        </w:r>
        <w:r>
          <w:rPr>
            <w:noProof/>
            <w:webHidden/>
          </w:rPr>
          <w:fldChar w:fldCharType="begin"/>
        </w:r>
        <w:r>
          <w:rPr>
            <w:noProof/>
            <w:webHidden/>
          </w:rPr>
          <w:instrText xml:space="preserve"> PAGEREF _Toc225861129 \h </w:instrText>
        </w:r>
        <w:r>
          <w:rPr>
            <w:noProof/>
            <w:webHidden/>
          </w:rPr>
        </w:r>
        <w:r>
          <w:rPr>
            <w:noProof/>
            <w:webHidden/>
          </w:rPr>
          <w:fldChar w:fldCharType="separate"/>
        </w:r>
        <w:r>
          <w:rPr>
            <w:noProof/>
            <w:webHidden/>
          </w:rPr>
          <w:t>16</w:t>
        </w:r>
        <w:r>
          <w:rPr>
            <w:noProof/>
            <w:webHidden/>
          </w:rPr>
          <w:fldChar w:fldCharType="end"/>
        </w:r>
      </w:hyperlink>
    </w:p>
    <w:p w14:paraId="33469D20" w14:textId="5A63D7F3" w:rsidR="00185383" w:rsidRDefault="00185383">
      <w:pPr>
        <w:pStyle w:val="Inhopg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25861130" w:history="1">
        <w:r w:rsidRPr="007B7744">
          <w:rPr>
            <w:rStyle w:val="Hyperlink"/>
            <w:rFonts w:cs="Arial"/>
            <w:noProof/>
          </w:rPr>
          <w:t>5.2.2</w:t>
        </w:r>
        <w:r>
          <w:rPr>
            <w:rFonts w:asciiTheme="minorHAnsi" w:eastAsiaTheme="minorEastAsia" w:hAnsiTheme="minorHAnsi" w:cstheme="minorBidi"/>
            <w:noProof/>
            <w:kern w:val="2"/>
            <w:sz w:val="24"/>
            <w:szCs w:val="24"/>
            <w14:ligatures w14:val="standardContextual"/>
          </w:rPr>
          <w:tab/>
        </w:r>
        <w:r w:rsidRPr="007B7744">
          <w:rPr>
            <w:rStyle w:val="Hyperlink"/>
            <w:rFonts w:cs="Arial"/>
            <w:noProof/>
          </w:rPr>
          <w:t>Gunningscriterium: Kwaliteit -&gt; Zero emissie materieel</w:t>
        </w:r>
        <w:r>
          <w:rPr>
            <w:noProof/>
            <w:webHidden/>
          </w:rPr>
          <w:tab/>
        </w:r>
        <w:r>
          <w:rPr>
            <w:noProof/>
            <w:webHidden/>
          </w:rPr>
          <w:fldChar w:fldCharType="begin"/>
        </w:r>
        <w:r>
          <w:rPr>
            <w:noProof/>
            <w:webHidden/>
          </w:rPr>
          <w:instrText xml:space="preserve"> PAGEREF _Toc225861130 \h </w:instrText>
        </w:r>
        <w:r>
          <w:rPr>
            <w:noProof/>
            <w:webHidden/>
          </w:rPr>
        </w:r>
        <w:r>
          <w:rPr>
            <w:noProof/>
            <w:webHidden/>
          </w:rPr>
          <w:fldChar w:fldCharType="separate"/>
        </w:r>
        <w:r>
          <w:rPr>
            <w:noProof/>
            <w:webHidden/>
          </w:rPr>
          <w:t>16</w:t>
        </w:r>
        <w:r>
          <w:rPr>
            <w:noProof/>
            <w:webHidden/>
          </w:rPr>
          <w:fldChar w:fldCharType="end"/>
        </w:r>
      </w:hyperlink>
    </w:p>
    <w:p w14:paraId="370695D0" w14:textId="6336732E" w:rsidR="00185383" w:rsidRDefault="00185383">
      <w:pPr>
        <w:pStyle w:val="Inhopg1"/>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31" w:history="1">
        <w:r w:rsidRPr="007B7744">
          <w:rPr>
            <w:rStyle w:val="Hyperlink"/>
            <w:noProof/>
          </w:rPr>
          <w:t>6.</w:t>
        </w:r>
        <w:r>
          <w:rPr>
            <w:rFonts w:asciiTheme="minorHAnsi" w:eastAsiaTheme="minorEastAsia" w:hAnsiTheme="minorHAnsi" w:cstheme="minorBidi"/>
            <w:noProof/>
            <w:kern w:val="2"/>
            <w:sz w:val="24"/>
            <w:szCs w:val="24"/>
            <w14:ligatures w14:val="standardContextual"/>
          </w:rPr>
          <w:tab/>
        </w:r>
        <w:r w:rsidRPr="007B7744">
          <w:rPr>
            <w:rStyle w:val="Hyperlink"/>
            <w:noProof/>
          </w:rPr>
          <w:t>Juridische kaders</w:t>
        </w:r>
        <w:r>
          <w:rPr>
            <w:noProof/>
            <w:webHidden/>
          </w:rPr>
          <w:tab/>
        </w:r>
        <w:r>
          <w:rPr>
            <w:noProof/>
            <w:webHidden/>
          </w:rPr>
          <w:fldChar w:fldCharType="begin"/>
        </w:r>
        <w:r>
          <w:rPr>
            <w:noProof/>
            <w:webHidden/>
          </w:rPr>
          <w:instrText xml:space="preserve"> PAGEREF _Toc225861131 \h </w:instrText>
        </w:r>
        <w:r>
          <w:rPr>
            <w:noProof/>
            <w:webHidden/>
          </w:rPr>
        </w:r>
        <w:r>
          <w:rPr>
            <w:noProof/>
            <w:webHidden/>
          </w:rPr>
          <w:fldChar w:fldCharType="separate"/>
        </w:r>
        <w:r>
          <w:rPr>
            <w:noProof/>
            <w:webHidden/>
          </w:rPr>
          <w:t>17</w:t>
        </w:r>
        <w:r>
          <w:rPr>
            <w:noProof/>
            <w:webHidden/>
          </w:rPr>
          <w:fldChar w:fldCharType="end"/>
        </w:r>
      </w:hyperlink>
    </w:p>
    <w:p w14:paraId="12AE2774" w14:textId="48FD77CB"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32" w:history="1">
        <w:r w:rsidRPr="007B7744">
          <w:rPr>
            <w:rStyle w:val="Hyperlink"/>
            <w:noProof/>
          </w:rPr>
          <w:t>6.1</w:t>
        </w:r>
        <w:r>
          <w:rPr>
            <w:rFonts w:asciiTheme="minorHAnsi" w:eastAsiaTheme="minorEastAsia" w:hAnsiTheme="minorHAnsi" w:cstheme="minorBidi"/>
            <w:noProof/>
            <w:kern w:val="2"/>
            <w:sz w:val="24"/>
            <w:szCs w:val="24"/>
            <w14:ligatures w14:val="standardContextual"/>
          </w:rPr>
          <w:tab/>
        </w:r>
        <w:r w:rsidRPr="007B7744">
          <w:rPr>
            <w:rStyle w:val="Hyperlink"/>
            <w:noProof/>
          </w:rPr>
          <w:t>Klachten over aanbesteding</w:t>
        </w:r>
        <w:r>
          <w:rPr>
            <w:noProof/>
            <w:webHidden/>
          </w:rPr>
          <w:tab/>
        </w:r>
        <w:r>
          <w:rPr>
            <w:noProof/>
            <w:webHidden/>
          </w:rPr>
          <w:fldChar w:fldCharType="begin"/>
        </w:r>
        <w:r>
          <w:rPr>
            <w:noProof/>
            <w:webHidden/>
          </w:rPr>
          <w:instrText xml:space="preserve"> PAGEREF _Toc225861132 \h </w:instrText>
        </w:r>
        <w:r>
          <w:rPr>
            <w:noProof/>
            <w:webHidden/>
          </w:rPr>
        </w:r>
        <w:r>
          <w:rPr>
            <w:noProof/>
            <w:webHidden/>
          </w:rPr>
          <w:fldChar w:fldCharType="separate"/>
        </w:r>
        <w:r>
          <w:rPr>
            <w:noProof/>
            <w:webHidden/>
          </w:rPr>
          <w:t>17</w:t>
        </w:r>
        <w:r>
          <w:rPr>
            <w:noProof/>
            <w:webHidden/>
          </w:rPr>
          <w:fldChar w:fldCharType="end"/>
        </w:r>
      </w:hyperlink>
    </w:p>
    <w:p w14:paraId="3E2C4D48" w14:textId="2104D480"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33" w:history="1">
        <w:r w:rsidRPr="007B7744">
          <w:rPr>
            <w:rStyle w:val="Hyperlink"/>
            <w:noProof/>
          </w:rPr>
          <w:t>6.2</w:t>
        </w:r>
        <w:r>
          <w:rPr>
            <w:rFonts w:asciiTheme="minorHAnsi" w:eastAsiaTheme="minorEastAsia" w:hAnsiTheme="minorHAnsi" w:cstheme="minorBidi"/>
            <w:noProof/>
            <w:kern w:val="2"/>
            <w:sz w:val="24"/>
            <w:szCs w:val="24"/>
            <w14:ligatures w14:val="standardContextual"/>
          </w:rPr>
          <w:tab/>
        </w:r>
        <w:r w:rsidRPr="007B7744">
          <w:rPr>
            <w:rStyle w:val="Hyperlink"/>
            <w:noProof/>
          </w:rPr>
          <w:t>Rechtsbescherming</w:t>
        </w:r>
        <w:r>
          <w:rPr>
            <w:noProof/>
            <w:webHidden/>
          </w:rPr>
          <w:tab/>
        </w:r>
        <w:r>
          <w:rPr>
            <w:noProof/>
            <w:webHidden/>
          </w:rPr>
          <w:fldChar w:fldCharType="begin"/>
        </w:r>
        <w:r>
          <w:rPr>
            <w:noProof/>
            <w:webHidden/>
          </w:rPr>
          <w:instrText xml:space="preserve"> PAGEREF _Toc225861133 \h </w:instrText>
        </w:r>
        <w:r>
          <w:rPr>
            <w:noProof/>
            <w:webHidden/>
          </w:rPr>
        </w:r>
        <w:r>
          <w:rPr>
            <w:noProof/>
            <w:webHidden/>
          </w:rPr>
          <w:fldChar w:fldCharType="separate"/>
        </w:r>
        <w:r>
          <w:rPr>
            <w:noProof/>
            <w:webHidden/>
          </w:rPr>
          <w:t>17</w:t>
        </w:r>
        <w:r>
          <w:rPr>
            <w:noProof/>
            <w:webHidden/>
          </w:rPr>
          <w:fldChar w:fldCharType="end"/>
        </w:r>
      </w:hyperlink>
    </w:p>
    <w:p w14:paraId="449D8937" w14:textId="5C6143A2"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34" w:history="1">
        <w:r w:rsidRPr="007B7744">
          <w:rPr>
            <w:rStyle w:val="Hyperlink"/>
            <w:noProof/>
          </w:rPr>
          <w:t>6.3</w:t>
        </w:r>
        <w:r>
          <w:rPr>
            <w:rFonts w:asciiTheme="minorHAnsi" w:eastAsiaTheme="minorEastAsia" w:hAnsiTheme="minorHAnsi" w:cstheme="minorBidi"/>
            <w:noProof/>
            <w:kern w:val="2"/>
            <w:sz w:val="24"/>
            <w:szCs w:val="24"/>
            <w14:ligatures w14:val="standardContextual"/>
          </w:rPr>
          <w:tab/>
        </w:r>
        <w:r w:rsidRPr="007B7744">
          <w:rPr>
            <w:rStyle w:val="Hyperlink"/>
            <w:noProof/>
          </w:rPr>
          <w:t>Bezwaartermijn</w:t>
        </w:r>
        <w:r>
          <w:rPr>
            <w:noProof/>
            <w:webHidden/>
          </w:rPr>
          <w:tab/>
        </w:r>
        <w:r>
          <w:rPr>
            <w:noProof/>
            <w:webHidden/>
          </w:rPr>
          <w:fldChar w:fldCharType="begin"/>
        </w:r>
        <w:r>
          <w:rPr>
            <w:noProof/>
            <w:webHidden/>
          </w:rPr>
          <w:instrText xml:space="preserve"> PAGEREF _Toc225861134 \h </w:instrText>
        </w:r>
        <w:r>
          <w:rPr>
            <w:noProof/>
            <w:webHidden/>
          </w:rPr>
        </w:r>
        <w:r>
          <w:rPr>
            <w:noProof/>
            <w:webHidden/>
          </w:rPr>
          <w:fldChar w:fldCharType="separate"/>
        </w:r>
        <w:r>
          <w:rPr>
            <w:noProof/>
            <w:webHidden/>
          </w:rPr>
          <w:t>17</w:t>
        </w:r>
        <w:r>
          <w:rPr>
            <w:noProof/>
            <w:webHidden/>
          </w:rPr>
          <w:fldChar w:fldCharType="end"/>
        </w:r>
      </w:hyperlink>
    </w:p>
    <w:p w14:paraId="6AA5D673" w14:textId="5303FBC0"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35" w:history="1">
        <w:r w:rsidRPr="007B7744">
          <w:rPr>
            <w:rStyle w:val="Hyperlink"/>
            <w:noProof/>
          </w:rPr>
          <w:t>6.4</w:t>
        </w:r>
        <w:r>
          <w:rPr>
            <w:rFonts w:asciiTheme="minorHAnsi" w:eastAsiaTheme="minorEastAsia" w:hAnsiTheme="minorHAnsi" w:cstheme="minorBidi"/>
            <w:noProof/>
            <w:kern w:val="2"/>
            <w:sz w:val="24"/>
            <w:szCs w:val="24"/>
            <w14:ligatures w14:val="standardContextual"/>
          </w:rPr>
          <w:tab/>
        </w:r>
        <w:r w:rsidRPr="007B7744">
          <w:rPr>
            <w:rStyle w:val="Hyperlink"/>
            <w:noProof/>
          </w:rPr>
          <w:t>Bevoegde rechter</w:t>
        </w:r>
        <w:r>
          <w:rPr>
            <w:noProof/>
            <w:webHidden/>
          </w:rPr>
          <w:tab/>
        </w:r>
        <w:r>
          <w:rPr>
            <w:noProof/>
            <w:webHidden/>
          </w:rPr>
          <w:fldChar w:fldCharType="begin"/>
        </w:r>
        <w:r>
          <w:rPr>
            <w:noProof/>
            <w:webHidden/>
          </w:rPr>
          <w:instrText xml:space="preserve"> PAGEREF _Toc225861135 \h </w:instrText>
        </w:r>
        <w:r>
          <w:rPr>
            <w:noProof/>
            <w:webHidden/>
          </w:rPr>
        </w:r>
        <w:r>
          <w:rPr>
            <w:noProof/>
            <w:webHidden/>
          </w:rPr>
          <w:fldChar w:fldCharType="separate"/>
        </w:r>
        <w:r>
          <w:rPr>
            <w:noProof/>
            <w:webHidden/>
          </w:rPr>
          <w:t>18</w:t>
        </w:r>
        <w:r>
          <w:rPr>
            <w:noProof/>
            <w:webHidden/>
          </w:rPr>
          <w:fldChar w:fldCharType="end"/>
        </w:r>
      </w:hyperlink>
    </w:p>
    <w:p w14:paraId="7720E0F3" w14:textId="0AFAA0A4" w:rsidR="00185383" w:rsidRDefault="00185383">
      <w:pPr>
        <w:pStyle w:val="Inhopg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5861136" w:history="1">
        <w:r w:rsidRPr="007B7744">
          <w:rPr>
            <w:rStyle w:val="Hyperlink"/>
            <w:noProof/>
          </w:rPr>
          <w:t>6.5</w:t>
        </w:r>
        <w:r>
          <w:rPr>
            <w:rFonts w:asciiTheme="minorHAnsi" w:eastAsiaTheme="minorEastAsia" w:hAnsiTheme="minorHAnsi" w:cstheme="minorBidi"/>
            <w:noProof/>
            <w:kern w:val="2"/>
            <w:sz w:val="24"/>
            <w:szCs w:val="24"/>
            <w14:ligatures w14:val="standardContextual"/>
          </w:rPr>
          <w:tab/>
        </w:r>
        <w:r w:rsidRPr="007B7744">
          <w:rPr>
            <w:rStyle w:val="Hyperlink"/>
            <w:noProof/>
          </w:rPr>
          <w:t>Uitstel gunning en ondertekening Overeenkomst</w:t>
        </w:r>
        <w:r>
          <w:rPr>
            <w:noProof/>
            <w:webHidden/>
          </w:rPr>
          <w:tab/>
        </w:r>
        <w:r>
          <w:rPr>
            <w:noProof/>
            <w:webHidden/>
          </w:rPr>
          <w:fldChar w:fldCharType="begin"/>
        </w:r>
        <w:r>
          <w:rPr>
            <w:noProof/>
            <w:webHidden/>
          </w:rPr>
          <w:instrText xml:space="preserve"> PAGEREF _Toc225861136 \h </w:instrText>
        </w:r>
        <w:r>
          <w:rPr>
            <w:noProof/>
            <w:webHidden/>
          </w:rPr>
        </w:r>
        <w:r>
          <w:rPr>
            <w:noProof/>
            <w:webHidden/>
          </w:rPr>
          <w:fldChar w:fldCharType="separate"/>
        </w:r>
        <w:r>
          <w:rPr>
            <w:noProof/>
            <w:webHidden/>
          </w:rPr>
          <w:t>18</w:t>
        </w:r>
        <w:r>
          <w:rPr>
            <w:noProof/>
            <w:webHidden/>
          </w:rPr>
          <w:fldChar w:fldCharType="end"/>
        </w:r>
      </w:hyperlink>
    </w:p>
    <w:p w14:paraId="398D55FE" w14:textId="4362CF0D" w:rsidR="3C29BB88" w:rsidRDefault="3C29BB88" w:rsidP="3C29BB88">
      <w:pPr>
        <w:pStyle w:val="Inhopg2"/>
        <w:tabs>
          <w:tab w:val="left" w:pos="600"/>
          <w:tab w:val="right" w:leader="dot" w:pos="9060"/>
        </w:tabs>
      </w:pPr>
      <w:r>
        <w:lastRenderedPageBreak/>
        <w:fldChar w:fldCharType="end"/>
      </w:r>
    </w:p>
    <w:p w14:paraId="3B766CE2" w14:textId="1973E9D9" w:rsidR="00836ED5" w:rsidRDefault="00836ED5" w:rsidP="007E4A61">
      <w:pPr>
        <w:rPr>
          <w:b/>
          <w:bCs/>
        </w:rPr>
      </w:pPr>
    </w:p>
    <w:p w14:paraId="1AFC0262" w14:textId="77777777" w:rsidR="007E4A61" w:rsidRPr="00B8684F" w:rsidRDefault="007E4A61" w:rsidP="00B8684F">
      <w:pPr>
        <w:rPr>
          <w:b/>
        </w:rPr>
      </w:pPr>
      <w:r w:rsidRPr="00B8684F">
        <w:rPr>
          <w:b/>
        </w:rPr>
        <w:t>Bijlagen</w:t>
      </w:r>
    </w:p>
    <w:p w14:paraId="50F42060" w14:textId="77777777" w:rsidR="007E4A61" w:rsidRDefault="007E4A61" w:rsidP="00B8684F"/>
    <w:p w14:paraId="408AD43F" w14:textId="09F5C811" w:rsidR="00514F9B" w:rsidRPr="00604C5D" w:rsidRDefault="00514F9B" w:rsidP="00124952">
      <w:pPr>
        <w:pStyle w:val="Lijstalinea"/>
        <w:numPr>
          <w:ilvl w:val="0"/>
          <w:numId w:val="2"/>
        </w:numPr>
      </w:pPr>
      <w:bookmarkStart w:id="0" w:name="_Hlk128399280"/>
      <w:r w:rsidRPr="00604C5D">
        <w:t>Uniform Europees aanbestedingsdocument</w:t>
      </w:r>
      <w:r w:rsidR="00604C5D">
        <w:t xml:space="preserve"> (UEA)</w:t>
      </w:r>
    </w:p>
    <w:p w14:paraId="28FD58C5" w14:textId="35D912E5" w:rsidR="00514F9B" w:rsidRPr="004640E5" w:rsidRDefault="006864CA" w:rsidP="00124952">
      <w:pPr>
        <w:pStyle w:val="Lijstalinea"/>
        <w:numPr>
          <w:ilvl w:val="0"/>
          <w:numId w:val="2"/>
        </w:numPr>
      </w:pPr>
      <w:r w:rsidRPr="004640E5">
        <w:t xml:space="preserve">Concept </w:t>
      </w:r>
      <w:r w:rsidR="0003770C" w:rsidRPr="004640E5">
        <w:t>raamovereen</w:t>
      </w:r>
      <w:r w:rsidR="004640E5" w:rsidRPr="004640E5">
        <w:t>komst</w:t>
      </w:r>
      <w:r w:rsidR="00EE6E26" w:rsidRPr="004640E5">
        <w:t xml:space="preserve"> </w:t>
      </w:r>
      <w:bookmarkEnd w:id="0"/>
    </w:p>
    <w:p w14:paraId="49660FAE" w14:textId="06889AE3" w:rsidR="003228B7" w:rsidRPr="00604C5D" w:rsidRDefault="003228B7" w:rsidP="00124952">
      <w:pPr>
        <w:pStyle w:val="Lijstalinea"/>
        <w:numPr>
          <w:ilvl w:val="0"/>
          <w:numId w:val="2"/>
        </w:numPr>
      </w:pPr>
      <w:r w:rsidRPr="00604C5D">
        <w:t>Bestek met bijlagen</w:t>
      </w:r>
    </w:p>
    <w:p w14:paraId="3D94AFC7" w14:textId="06B1463A" w:rsidR="00D7461D" w:rsidRPr="00604C5D" w:rsidRDefault="00D7461D" w:rsidP="00124952">
      <w:pPr>
        <w:pStyle w:val="Lijstalinea"/>
        <w:numPr>
          <w:ilvl w:val="0"/>
          <w:numId w:val="2"/>
        </w:numPr>
      </w:pPr>
      <w:r w:rsidRPr="00604C5D">
        <w:t>Aanbestedingstekst Zero-Emissie materieel</w:t>
      </w:r>
    </w:p>
    <w:p w14:paraId="7ACB1475" w14:textId="3C313DB7" w:rsidR="00D7461D" w:rsidRPr="00604C5D" w:rsidRDefault="00D7461D" w:rsidP="00124952">
      <w:pPr>
        <w:pStyle w:val="Lijstalinea"/>
        <w:numPr>
          <w:ilvl w:val="0"/>
          <w:numId w:val="2"/>
        </w:numPr>
      </w:pPr>
      <w:r w:rsidRPr="00604C5D">
        <w:t>Invulformulier Zero-Emissie materieel</w:t>
      </w:r>
    </w:p>
    <w:p w14:paraId="7957328C" w14:textId="6125D689" w:rsidR="001E27F9" w:rsidRPr="00604C5D" w:rsidRDefault="001E27F9" w:rsidP="00124952">
      <w:pPr>
        <w:pStyle w:val="Lijstalinea"/>
        <w:numPr>
          <w:ilvl w:val="0"/>
          <w:numId w:val="2"/>
        </w:numPr>
      </w:pPr>
      <w:r w:rsidRPr="00604C5D">
        <w:t>Voorbeeld uren inzet ZE-materieel</w:t>
      </w:r>
    </w:p>
    <w:p w14:paraId="78087E18" w14:textId="77777777" w:rsidR="00D537F1" w:rsidRPr="00604C5D" w:rsidRDefault="00D537F1" w:rsidP="00124952">
      <w:pPr>
        <w:pStyle w:val="Lijstalinea"/>
        <w:numPr>
          <w:ilvl w:val="0"/>
          <w:numId w:val="2"/>
        </w:numPr>
      </w:pPr>
      <w:r w:rsidRPr="00604C5D">
        <w:t>Referentieverklaring</w:t>
      </w:r>
    </w:p>
    <w:p w14:paraId="4A45F161" w14:textId="77777777" w:rsidR="006864CA" w:rsidRPr="00604C5D" w:rsidRDefault="006864CA" w:rsidP="00124952">
      <w:pPr>
        <w:pStyle w:val="Lijstalinea"/>
        <w:numPr>
          <w:ilvl w:val="0"/>
          <w:numId w:val="2"/>
        </w:numPr>
      </w:pPr>
      <w:r w:rsidRPr="00604C5D">
        <w:t xml:space="preserve">Algemene Inkoopvoorwaarden Levering en Diensten d.d. 15-10-2024 </w:t>
      </w:r>
    </w:p>
    <w:p w14:paraId="78BF37AA" w14:textId="5B5D4728" w:rsidR="33BC8648" w:rsidRPr="003D7E6E" w:rsidRDefault="33BC8648" w:rsidP="00124952">
      <w:pPr>
        <w:pStyle w:val="Lijstalinea"/>
        <w:numPr>
          <w:ilvl w:val="0"/>
          <w:numId w:val="2"/>
        </w:numPr>
      </w:pPr>
      <w:r w:rsidRPr="003D7E6E">
        <w:t>Verklaring geen sprake van Russische betrokkenheid</w:t>
      </w:r>
      <w:r w:rsidR="6D756828" w:rsidRPr="003D7E6E">
        <w:t xml:space="preserve"> </w:t>
      </w:r>
    </w:p>
    <w:p w14:paraId="77A174A9" w14:textId="6F749B71" w:rsidR="007E4A61" w:rsidRPr="00CF5D1E" w:rsidRDefault="007E4A61" w:rsidP="00D537F1">
      <w:pPr>
        <w:pStyle w:val="Lijstalinea"/>
        <w:rPr>
          <w:color w:val="4F81BD" w:themeColor="accent1"/>
        </w:rPr>
      </w:pPr>
    </w:p>
    <w:p w14:paraId="08056D1C" w14:textId="5855D877" w:rsidR="007E4A61" w:rsidRDefault="007E4A61" w:rsidP="00B8684F">
      <w:pPr>
        <w:pStyle w:val="Kop1"/>
      </w:pPr>
      <w:r>
        <w:br w:type="page"/>
      </w:r>
      <w:bookmarkStart w:id="1" w:name="_Toc458514312"/>
      <w:bookmarkStart w:id="2" w:name="_Toc47527498"/>
      <w:bookmarkStart w:id="3" w:name="_Toc225861087"/>
      <w:r>
        <w:lastRenderedPageBreak/>
        <w:t>Inleiding</w:t>
      </w:r>
      <w:bookmarkEnd w:id="1"/>
      <w:bookmarkEnd w:id="2"/>
      <w:bookmarkEnd w:id="3"/>
    </w:p>
    <w:p w14:paraId="705E300F" w14:textId="7464DF11" w:rsidR="0048153B" w:rsidRPr="0048153B" w:rsidRDefault="0048153B" w:rsidP="0048153B">
      <w:pPr>
        <w:pStyle w:val="Kop2"/>
      </w:pPr>
      <w:bookmarkStart w:id="4" w:name="_Toc225861088"/>
      <w:r>
        <w:t>Algemeen</w:t>
      </w:r>
      <w:bookmarkEnd w:id="4"/>
    </w:p>
    <w:p w14:paraId="53378C6F" w14:textId="23C4450B" w:rsidR="007E4A61" w:rsidRDefault="007E4A61" w:rsidP="00B8684F">
      <w:r>
        <w:t xml:space="preserve">Voor u ligt het beschrijvend document van de aanbesteding </w:t>
      </w:r>
      <w:r w:rsidR="00E50FD5" w:rsidRPr="00E84EAD">
        <w:rPr>
          <w:b/>
          <w:bCs/>
        </w:rPr>
        <w:t>“</w:t>
      </w:r>
      <w:r w:rsidR="00F75C45" w:rsidRPr="00E84EAD">
        <w:rPr>
          <w:b/>
          <w:bCs/>
        </w:rPr>
        <w:t xml:space="preserve">005-2026 </w:t>
      </w:r>
      <w:r w:rsidR="00E50FD5" w:rsidRPr="00E84EAD">
        <w:rPr>
          <w:b/>
          <w:bCs/>
        </w:rPr>
        <w:t>ROVK R</w:t>
      </w:r>
      <w:r w:rsidR="00BE3C0F" w:rsidRPr="00E84EAD">
        <w:rPr>
          <w:b/>
          <w:bCs/>
        </w:rPr>
        <w:t xml:space="preserve">enovatie, aanleg en het onderhoud van de valondergronden voor speeltoestellen en speelvelden </w:t>
      </w:r>
      <w:r w:rsidRPr="00E84EAD">
        <w:rPr>
          <w:b/>
          <w:bCs/>
        </w:rPr>
        <w:t xml:space="preserve">van de gemeente </w:t>
      </w:r>
      <w:r w:rsidR="00E50FD5" w:rsidRPr="00E84EAD">
        <w:rPr>
          <w:b/>
          <w:bCs/>
        </w:rPr>
        <w:t>’</w:t>
      </w:r>
      <w:r w:rsidRPr="00E84EAD">
        <w:rPr>
          <w:b/>
          <w:bCs/>
        </w:rPr>
        <w:t>s-Hertogenbosch</w:t>
      </w:r>
      <w:r w:rsidR="00E50FD5" w:rsidRPr="00E84EAD">
        <w:rPr>
          <w:b/>
          <w:bCs/>
        </w:rPr>
        <w:t>”</w:t>
      </w:r>
      <w:r w:rsidR="00215798">
        <w:t xml:space="preserve"> (hierna de </w:t>
      </w:r>
      <w:r w:rsidR="00F33367">
        <w:t>G</w:t>
      </w:r>
      <w:r w:rsidR="00215798">
        <w:t>emeente)</w:t>
      </w:r>
      <w:r>
        <w:t xml:space="preserve">. In dit document staat, naast de omschrijving van de uit te voeren opdracht, ook de </w:t>
      </w:r>
      <w:r w:rsidRPr="003F43A9">
        <w:t xml:space="preserve">procedure beschreven aan de </w:t>
      </w:r>
      <w:r>
        <w:t xml:space="preserve">hand waarvan de aanbesteding wordt uitgevoerd en aan welke voorwaarden de inschrijvers en inschrijvingen moeten voldoen. </w:t>
      </w:r>
    </w:p>
    <w:p w14:paraId="1513602F" w14:textId="77777777" w:rsidR="007E4A61" w:rsidRDefault="007E4A61" w:rsidP="00B8684F"/>
    <w:p w14:paraId="235DA718" w14:textId="1D9835C4" w:rsidR="00EE12CD" w:rsidRDefault="007E4A61" w:rsidP="00B8684F">
      <w:r>
        <w:t xml:space="preserve">Wij hebben ervoor gekozen </w:t>
      </w:r>
      <w:r w:rsidR="00BE3C0F">
        <w:t>een Europees</w:t>
      </w:r>
      <w:r>
        <w:t xml:space="preserve"> </w:t>
      </w:r>
      <w:r w:rsidR="008C03B5">
        <w:t>o</w:t>
      </w:r>
      <w:r>
        <w:t>penbare aanbestedingsprocedure te doorlopen, gebaseerd op de Aanbestedingswet 2012 (</w:t>
      </w:r>
      <w:r w:rsidR="00215798">
        <w:t xml:space="preserve">hierna de </w:t>
      </w:r>
      <w:r>
        <w:t>A</w:t>
      </w:r>
      <w:r w:rsidR="008A1967">
        <w:t>w</w:t>
      </w:r>
      <w:r>
        <w:t>2012)</w:t>
      </w:r>
      <w:r w:rsidR="00437AE4">
        <w:t>.</w:t>
      </w:r>
    </w:p>
    <w:p w14:paraId="5AE00A26" w14:textId="77777777" w:rsidR="00EE12CD" w:rsidRPr="003F43A9" w:rsidRDefault="00EE12CD" w:rsidP="00B8684F">
      <w:pPr>
        <w:rPr>
          <w:color w:val="FFC000"/>
        </w:rPr>
      </w:pPr>
    </w:p>
    <w:p w14:paraId="5FF24A1D" w14:textId="77777777" w:rsidR="00EE12CD" w:rsidRPr="007511EA" w:rsidRDefault="00EE12CD" w:rsidP="00B8684F">
      <w:r w:rsidRPr="007511EA">
        <w:t>Dit beschrijvend document is als volgt opgebouwd:</w:t>
      </w:r>
    </w:p>
    <w:p w14:paraId="6D123378" w14:textId="0E155441" w:rsidR="007511EA" w:rsidRPr="00B8684F" w:rsidRDefault="007511EA" w:rsidP="00124952">
      <w:pPr>
        <w:pStyle w:val="Lijstalinea"/>
        <w:numPr>
          <w:ilvl w:val="0"/>
          <w:numId w:val="3"/>
        </w:numPr>
        <w:ind w:left="426" w:hanging="284"/>
      </w:pPr>
      <w:bookmarkStart w:id="5" w:name="_Hlk71028852"/>
      <w:r w:rsidRPr="00B8684F">
        <w:t>In hoofdstuk twee wordt de opdracht uitgebreid beschreven</w:t>
      </w:r>
      <w:r w:rsidR="00B8684F">
        <w:t>;</w:t>
      </w:r>
    </w:p>
    <w:p w14:paraId="6E4D62E0" w14:textId="4238DF96" w:rsidR="00EE12CD" w:rsidRPr="00B8684F" w:rsidRDefault="007511EA" w:rsidP="00124952">
      <w:pPr>
        <w:pStyle w:val="Lijstalinea"/>
        <w:numPr>
          <w:ilvl w:val="0"/>
          <w:numId w:val="3"/>
        </w:numPr>
        <w:ind w:left="426" w:hanging="284"/>
      </w:pPr>
      <w:r w:rsidRPr="00B8684F">
        <w:t>In hoofdstuk drie beschrijven wij de procedurestappen die wij doorlopen tijdens deze aanbesteding. Daarnaast staat in dit hoofdstuk</w:t>
      </w:r>
      <w:r w:rsidR="00EE12CD" w:rsidRPr="00B8684F">
        <w:t xml:space="preserve"> beschreven hoe en wanneer u mee kunt doen met deze aanbesteding</w:t>
      </w:r>
      <w:r w:rsidR="00B8684F">
        <w:t>;</w:t>
      </w:r>
      <w:r w:rsidR="00EE12CD" w:rsidRPr="00B8684F">
        <w:t xml:space="preserve"> </w:t>
      </w:r>
    </w:p>
    <w:p w14:paraId="29D714F3" w14:textId="1368F5C4" w:rsidR="00EE12CD" w:rsidRPr="00B8684F" w:rsidRDefault="00EE12CD" w:rsidP="00124952">
      <w:pPr>
        <w:pStyle w:val="Lijstalinea"/>
        <w:numPr>
          <w:ilvl w:val="0"/>
          <w:numId w:val="3"/>
        </w:numPr>
        <w:ind w:left="426" w:hanging="284"/>
      </w:pPr>
      <w:r w:rsidRPr="00B8684F">
        <w:t xml:space="preserve">In hoofdstuk </w:t>
      </w:r>
      <w:r w:rsidR="007511EA" w:rsidRPr="00B8684F">
        <w:t>vier</w:t>
      </w:r>
      <w:r w:rsidRPr="00B8684F">
        <w:t xml:space="preserve"> beschrijven wij de eisen die wij stellen aan de ondernemer</w:t>
      </w:r>
      <w:r w:rsidR="00B8684F">
        <w:t>;</w:t>
      </w:r>
    </w:p>
    <w:p w14:paraId="3B4B8592" w14:textId="40924749" w:rsidR="00EE12CD" w:rsidRPr="00B8684F" w:rsidRDefault="00EE12CD" w:rsidP="00124952">
      <w:pPr>
        <w:pStyle w:val="Lijstalinea"/>
        <w:numPr>
          <w:ilvl w:val="0"/>
          <w:numId w:val="3"/>
        </w:numPr>
        <w:ind w:left="426" w:hanging="284"/>
      </w:pPr>
      <w:r w:rsidRPr="00B8684F">
        <w:t>In hoofdstuk vijf beschrijven wij de gunningsmethode</w:t>
      </w:r>
      <w:r w:rsidR="00B8684F">
        <w:t>;</w:t>
      </w:r>
    </w:p>
    <w:p w14:paraId="5B4FFCF7" w14:textId="77777777" w:rsidR="00EE12CD" w:rsidRPr="007511EA" w:rsidRDefault="00EE12CD" w:rsidP="00124952">
      <w:pPr>
        <w:pStyle w:val="Lijstalinea"/>
        <w:numPr>
          <w:ilvl w:val="0"/>
          <w:numId w:val="3"/>
        </w:numPr>
        <w:ind w:left="426" w:hanging="284"/>
      </w:pPr>
      <w:r w:rsidRPr="007511EA">
        <w:t xml:space="preserve">In hoofdstuk zes komen juridische spelregels aan bod. </w:t>
      </w:r>
    </w:p>
    <w:bookmarkEnd w:id="5"/>
    <w:p w14:paraId="26A88226" w14:textId="77777777" w:rsidR="00EE12CD" w:rsidRPr="007511EA" w:rsidRDefault="00EE12CD" w:rsidP="00B8684F"/>
    <w:p w14:paraId="2995AD4B" w14:textId="77777777" w:rsidR="00EE12CD" w:rsidRPr="005E1480" w:rsidRDefault="00EE12CD" w:rsidP="00B8684F">
      <w:r w:rsidRPr="007511EA">
        <w:t>Als onderdeel van dit document worden er ook diverse bijlagen ter beschikking gesteld.</w:t>
      </w:r>
    </w:p>
    <w:p w14:paraId="6E25E6A4" w14:textId="77777777" w:rsidR="00EE12CD" w:rsidRDefault="00EE12CD" w:rsidP="00B8684F">
      <w:pPr>
        <w:rPr>
          <w:iCs/>
        </w:rPr>
      </w:pPr>
    </w:p>
    <w:p w14:paraId="3F0E1DF6" w14:textId="77777777" w:rsidR="00437AE4" w:rsidRPr="00437AE4" w:rsidRDefault="00437AE4" w:rsidP="00B8684F">
      <w:pPr>
        <w:pStyle w:val="Kop2"/>
      </w:pPr>
      <w:bookmarkStart w:id="6" w:name="_Toc225861089"/>
      <w:r>
        <w:t>Opdrachtgever</w:t>
      </w:r>
      <w:bookmarkEnd w:id="6"/>
      <w:r>
        <w:t xml:space="preserve"> </w:t>
      </w:r>
    </w:p>
    <w:p w14:paraId="39881C3C" w14:textId="3AED3453" w:rsidR="00437AE4" w:rsidRDefault="590BF666" w:rsidP="590BF666">
      <w:r w:rsidRPr="10FFB737">
        <w:rPr>
          <w:rFonts w:cs="Arial"/>
          <w:lang w:eastAsia="en-US"/>
        </w:rPr>
        <w:t>’s-Hertogenbosch is een levendige gemeente met 1</w:t>
      </w:r>
      <w:r w:rsidR="00465B70" w:rsidRPr="10FFB737">
        <w:rPr>
          <w:rFonts w:cs="Arial"/>
          <w:lang w:eastAsia="en-US"/>
        </w:rPr>
        <w:t>60</w:t>
      </w:r>
      <w:r w:rsidRPr="10FFB737">
        <w:rPr>
          <w:rFonts w:cs="Arial"/>
          <w:lang w:eastAsia="en-US"/>
        </w:rPr>
        <w:t>.000 inwoners. Onze organisatie heeft ongeveer 1.</w:t>
      </w:r>
      <w:r w:rsidR="2E5E14BC" w:rsidRPr="10FFB737">
        <w:rPr>
          <w:rFonts w:cs="Arial"/>
          <w:lang w:eastAsia="en-US"/>
        </w:rPr>
        <w:t>850</w:t>
      </w:r>
      <w:r w:rsidRPr="10FFB737">
        <w:rPr>
          <w:rFonts w:cs="Arial"/>
          <w:lang w:eastAsia="en-US"/>
        </w:rPr>
        <w:t xml:space="preserve"> medewerkers die op meerdere locaties binnen de gemeente zijn gevestigd. De gemeentelijke organisatie is in beweging en hard bezig op eigen wijze invulling te geven aan actuele onderwerpen als leefbaarheid, duurzaamheid en veiligheid.</w:t>
      </w:r>
    </w:p>
    <w:p w14:paraId="6B0EA27B" w14:textId="77777777" w:rsidR="00450978" w:rsidRPr="00CF5D1E" w:rsidRDefault="00450978" w:rsidP="00B8684F">
      <w:pPr>
        <w:rPr>
          <w:iCs/>
          <w:color w:val="4F81BD" w:themeColor="accent1"/>
        </w:rPr>
      </w:pPr>
    </w:p>
    <w:p w14:paraId="3FE36FF2" w14:textId="77777777" w:rsidR="007E4A61" w:rsidRDefault="007E4A61" w:rsidP="00C10222">
      <w:pPr>
        <w:pStyle w:val="Kop2"/>
      </w:pPr>
      <w:bookmarkStart w:id="7" w:name="_Toc64979242"/>
      <w:bookmarkStart w:id="8" w:name="_Toc64979317"/>
      <w:bookmarkStart w:id="9" w:name="_Toc64986364"/>
      <w:bookmarkStart w:id="10" w:name="_Toc64979243"/>
      <w:bookmarkStart w:id="11" w:name="_Toc64979318"/>
      <w:bookmarkStart w:id="12" w:name="_Toc64986365"/>
      <w:bookmarkStart w:id="13" w:name="_Toc64979244"/>
      <w:bookmarkStart w:id="14" w:name="_Toc64979319"/>
      <w:bookmarkStart w:id="15" w:name="_Toc64986366"/>
      <w:bookmarkStart w:id="16" w:name="_Toc64979245"/>
      <w:bookmarkStart w:id="17" w:name="_Toc64979320"/>
      <w:bookmarkStart w:id="18" w:name="_Toc64986367"/>
      <w:bookmarkStart w:id="19" w:name="_Toc64979246"/>
      <w:bookmarkStart w:id="20" w:name="_Toc64979321"/>
      <w:bookmarkStart w:id="21" w:name="_Toc64986368"/>
      <w:bookmarkStart w:id="22" w:name="_Toc64979247"/>
      <w:bookmarkStart w:id="23" w:name="_Toc64979322"/>
      <w:bookmarkStart w:id="24" w:name="_Toc64986369"/>
      <w:bookmarkStart w:id="25" w:name="_Toc64979248"/>
      <w:bookmarkStart w:id="26" w:name="_Toc64979323"/>
      <w:bookmarkStart w:id="27" w:name="_Toc64986370"/>
      <w:bookmarkStart w:id="28" w:name="_Toc64979249"/>
      <w:bookmarkStart w:id="29" w:name="_Toc64979324"/>
      <w:bookmarkStart w:id="30" w:name="_Toc64986371"/>
      <w:bookmarkStart w:id="31" w:name="_Toc64979250"/>
      <w:bookmarkStart w:id="32" w:name="_Toc64979325"/>
      <w:bookmarkStart w:id="33" w:name="_Toc64986372"/>
      <w:bookmarkStart w:id="34" w:name="_Toc64979251"/>
      <w:bookmarkStart w:id="35" w:name="_Toc64979326"/>
      <w:bookmarkStart w:id="36" w:name="_Toc64986373"/>
      <w:bookmarkStart w:id="37" w:name="_Toc47527502"/>
      <w:bookmarkStart w:id="38" w:name="_Toc458514317"/>
      <w:bookmarkStart w:id="39" w:name="_Ref382474689"/>
      <w:bookmarkStart w:id="40" w:name="_Toc22586109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t>Hebt u vragen?</w:t>
      </w:r>
      <w:bookmarkEnd w:id="37"/>
      <w:bookmarkEnd w:id="38"/>
      <w:bookmarkEnd w:id="39"/>
      <w:bookmarkEnd w:id="40"/>
    </w:p>
    <w:p w14:paraId="02134D91" w14:textId="07AD67D2" w:rsidR="40BA5EE7" w:rsidRDefault="40BA5EE7" w:rsidP="74FC0364">
      <w:r w:rsidRPr="74FC0364">
        <w:rPr>
          <w:rFonts w:eastAsia="Arial" w:cs="Arial"/>
        </w:rPr>
        <w:t xml:space="preserve">Dit document is met zorg opgesteld. Mocht u onvolkomenheden, onduidelijkheden of tegenstrijdigheden in dit document tegenkomen of vragen hebben naar aanleiding van dit document, dan kunt u dit melden via de vragenmodule van TenderNed. U kunt hiervan gebruik maken tot de datum aangegeven in de planning, opgenomen in paragraaf 3.2. </w:t>
      </w:r>
      <w:r w:rsidR="36F355F1" w:rsidRPr="74FC0364">
        <w:rPr>
          <w:rFonts w:eastAsia="Arial" w:cs="Arial"/>
        </w:rPr>
        <w:t xml:space="preserve">Vragen die op een andere wijze </w:t>
      </w:r>
    </w:p>
    <w:p w14:paraId="7190DA55" w14:textId="0E84F726" w:rsidR="40BA5EE7" w:rsidRDefault="36F355F1" w:rsidP="74FC0364">
      <w:r w:rsidRPr="74FC0364">
        <w:rPr>
          <w:rFonts w:eastAsia="Arial" w:cs="Arial"/>
        </w:rPr>
        <w:t xml:space="preserve">worden ingediend, bijvoorbeeld als bijlage bij een bericht via de berichtenmodule van Tenderned, worden </w:t>
      </w:r>
      <w:r w:rsidRPr="74FC0364">
        <w:rPr>
          <w:rFonts w:eastAsia="Arial" w:cs="Arial"/>
          <w:u w:val="single"/>
        </w:rPr>
        <w:t>niet</w:t>
      </w:r>
      <w:r w:rsidRPr="74FC0364">
        <w:rPr>
          <w:rFonts w:eastAsia="Arial" w:cs="Arial"/>
        </w:rPr>
        <w:t xml:space="preserve"> in behandeling genomen.</w:t>
      </w:r>
    </w:p>
    <w:p w14:paraId="1CC2706A" w14:textId="03C74EBB" w:rsidR="40BA5EE7" w:rsidRDefault="40BA5EE7" w:rsidP="74FC0364">
      <w:pPr>
        <w:rPr>
          <w:rFonts w:eastAsia="Arial" w:cs="Arial"/>
        </w:rPr>
      </w:pPr>
    </w:p>
    <w:p w14:paraId="32333858" w14:textId="6DE233F7" w:rsidR="40BA5EE7" w:rsidRDefault="40BA5EE7" w:rsidP="08F7194E">
      <w:r w:rsidRPr="08F7194E">
        <w:rPr>
          <w:rFonts w:eastAsia="Arial" w:cs="Arial"/>
        </w:rPr>
        <w:t>Uw vragen worden geanonimiseerd beantwoord in de nota van inlichtingen, die wordt gepubliceerd op TenderNed. Wij verzoeken u om uw vragen en/of opmerkingen niet op te sparen tot het laatste moment voor sluiting van de vragentermijn. Wij publiceren zo nodig meerdere nota’s om dubbele vragen te voorkomen en relevante informatie zo snel mogelijk te verstrekken.</w:t>
      </w:r>
    </w:p>
    <w:p w14:paraId="3299C9A1" w14:textId="4B073518" w:rsidR="40BA5EE7" w:rsidRDefault="40BA5EE7" w:rsidP="08F7194E">
      <w:r w:rsidRPr="08F7194E">
        <w:rPr>
          <w:rFonts w:eastAsia="Arial" w:cs="Arial"/>
        </w:rPr>
        <w:t>Uw vragen worden beantwoord in nota’s van inlichtingen. U kunt geen rechten ontlenen aan mondelinge uitspraken.</w:t>
      </w:r>
    </w:p>
    <w:p w14:paraId="6E8C5B48" w14:textId="35435B2D" w:rsidR="40BA5EE7" w:rsidRDefault="40BA5EE7" w:rsidP="08F7194E">
      <w:r w:rsidRPr="08F7194E">
        <w:rPr>
          <w:rFonts w:eastAsia="Arial" w:cs="Arial"/>
        </w:rPr>
        <w:t xml:space="preserve"> </w:t>
      </w:r>
    </w:p>
    <w:p w14:paraId="0DDDD2BD" w14:textId="2FB47C70" w:rsidR="40BA5EE7" w:rsidRDefault="40BA5EE7" w:rsidP="08F7194E">
      <w:r w:rsidRPr="08F7194E">
        <w:rPr>
          <w:rFonts w:eastAsia="Arial" w:cs="Arial"/>
        </w:rPr>
        <w:t>Alle communicatie met betrekking tot deze aanbesteding verloopt via TenderNed. Het benaderen van medewerkers van de gemeente over deze aanbestedingsprocedure is niet toegestaan.</w:t>
      </w:r>
    </w:p>
    <w:p w14:paraId="765C9451" w14:textId="2E8D6CAD" w:rsidR="08F7194E" w:rsidRDefault="08F7194E" w:rsidP="08F7194E">
      <w:pPr>
        <w:rPr>
          <w:rFonts w:eastAsia="Arial" w:cs="Arial"/>
        </w:rPr>
      </w:pPr>
    </w:p>
    <w:p w14:paraId="2E4613DC" w14:textId="3E6A4135" w:rsidR="08F7194E" w:rsidRDefault="08F7194E"/>
    <w:p w14:paraId="494B9441" w14:textId="2F0C0BB2" w:rsidR="17E00BD6" w:rsidRDefault="17E00BD6"/>
    <w:p w14:paraId="48DC37A7" w14:textId="73EC5D6D" w:rsidR="17E00BD6" w:rsidRDefault="17E00BD6"/>
    <w:p w14:paraId="506109A8" w14:textId="54D8D853" w:rsidR="17E00BD6" w:rsidRDefault="17E00BD6"/>
    <w:p w14:paraId="6F49AE03" w14:textId="77777777" w:rsidR="00A81E8B" w:rsidRDefault="007E4A61" w:rsidP="00C10222">
      <w:pPr>
        <w:pStyle w:val="Kop1"/>
      </w:pPr>
      <w:r w:rsidRPr="3C29BB88">
        <w:rPr>
          <w:color w:val="1F487C"/>
        </w:rPr>
        <w:br w:type="page"/>
      </w:r>
      <w:bookmarkStart w:id="41" w:name="_Toc225861091"/>
      <w:bookmarkStart w:id="42" w:name="_Toc47527503"/>
      <w:bookmarkStart w:id="43" w:name="_Toc458514318"/>
      <w:r w:rsidR="00A81E8B">
        <w:lastRenderedPageBreak/>
        <w:t>Opdrachtbeschrijving</w:t>
      </w:r>
      <w:bookmarkEnd w:id="41"/>
      <w:r w:rsidR="00A81E8B">
        <w:t xml:space="preserve"> </w:t>
      </w:r>
    </w:p>
    <w:p w14:paraId="78A590B6" w14:textId="77777777" w:rsidR="00A81E8B" w:rsidRPr="00B3508A" w:rsidRDefault="00A81E8B" w:rsidP="00B8684F">
      <w:r w:rsidRPr="00B3508A">
        <w:t>In onderstaande paragrafen wordt een omschrijving gegeven van de opdracht en alle bijbehorende doelstellingen, overige voorwaarden en uitgangspunten. Door een inschrijving te doen op deze aanbesteding conformeert de inschrijver zich aan deze opdrachtbeschrijving.</w:t>
      </w:r>
    </w:p>
    <w:p w14:paraId="59A30B91" w14:textId="77777777" w:rsidR="00A81E8B" w:rsidRDefault="00A81E8B" w:rsidP="00B8684F"/>
    <w:p w14:paraId="5EFFA952" w14:textId="25C8478B" w:rsidR="00A81E8B" w:rsidRDefault="00C10222" w:rsidP="00C10222">
      <w:pPr>
        <w:pStyle w:val="Kop2"/>
      </w:pPr>
      <w:bookmarkStart w:id="44" w:name="_Toc225861092"/>
      <w:r>
        <w:t>Aanleiding</w:t>
      </w:r>
      <w:bookmarkEnd w:id="44"/>
    </w:p>
    <w:p w14:paraId="110F91FF" w14:textId="79E5B5C7" w:rsidR="00A81E8B" w:rsidRPr="00DC3823" w:rsidRDefault="00DC3823" w:rsidP="00B8684F">
      <w:r w:rsidRPr="00DC3823">
        <w:t xml:space="preserve">Gemeente ‘s-Hertogenbosch wenst een vaste aannemer te hebben voor de aanleg, onderhoud en reparaties van valondergronden binnen haar gemeente. </w:t>
      </w:r>
    </w:p>
    <w:p w14:paraId="132ED818" w14:textId="77777777" w:rsidR="00A81E8B" w:rsidRDefault="00A81E8B" w:rsidP="00B8684F">
      <w:pPr>
        <w:rPr>
          <w:color w:val="FF0000"/>
        </w:rPr>
      </w:pPr>
    </w:p>
    <w:p w14:paraId="0724CA44" w14:textId="357C3739" w:rsidR="00A81E8B" w:rsidRDefault="00852467" w:rsidP="00C10222">
      <w:pPr>
        <w:pStyle w:val="Kop2"/>
      </w:pPr>
      <w:bookmarkStart w:id="45" w:name="_Toc225861093"/>
      <w:r>
        <w:t xml:space="preserve">Omschrijving </w:t>
      </w:r>
      <w:r w:rsidR="6B8CFD4A">
        <w:t>van de Opdracht</w:t>
      </w:r>
      <w:bookmarkEnd w:id="45"/>
    </w:p>
    <w:p w14:paraId="76873ECA" w14:textId="5B1FEE7F" w:rsidR="00DC3823" w:rsidRPr="004A0466" w:rsidRDefault="00DC3823" w:rsidP="00DC3823">
      <w:r w:rsidRPr="004A0466">
        <w:t xml:space="preserve">De opdracht bevat aanleg, reparatie, renovatie en onderhoud van speelvelden en valondergronden. </w:t>
      </w:r>
    </w:p>
    <w:p w14:paraId="0B78711A" w14:textId="77777777" w:rsidR="00DC3823" w:rsidRPr="004A0466" w:rsidRDefault="00DC3823" w:rsidP="00DC3823"/>
    <w:p w14:paraId="3A29FB88" w14:textId="4BADBABA" w:rsidR="00DC3823" w:rsidRPr="004A0466" w:rsidRDefault="00A81E8B" w:rsidP="00DC3823">
      <w:pPr>
        <w:pStyle w:val="Kop2"/>
      </w:pPr>
      <w:bookmarkStart w:id="46" w:name="_Toc225861094"/>
      <w:bookmarkStart w:id="47" w:name="_Hlk128399749"/>
      <w:r w:rsidRPr="004A0466">
        <w:t>Clustering van de opdracht</w:t>
      </w:r>
      <w:bookmarkEnd w:id="46"/>
      <w:r w:rsidRPr="004A0466">
        <w:t xml:space="preserve"> </w:t>
      </w:r>
    </w:p>
    <w:p w14:paraId="3B3B8CAE" w14:textId="6CFA006F" w:rsidR="000C1EF4" w:rsidRPr="004A0466" w:rsidRDefault="0058392F" w:rsidP="0090702B">
      <w:pPr>
        <w:rPr>
          <w:rFonts w:eastAsia="Arial"/>
        </w:rPr>
      </w:pPr>
      <w:r w:rsidRPr="004A0466">
        <w:rPr>
          <w:rFonts w:eastAsia="Arial"/>
        </w:rPr>
        <w:t>Er is geen sprake van onnodige samenvoeging van de werkzaamheden.</w:t>
      </w:r>
      <w:r w:rsidR="000C1EF4" w:rsidRPr="004A0466">
        <w:rPr>
          <w:rFonts w:eastAsia="Arial"/>
        </w:rPr>
        <w:t xml:space="preserve"> De werkzaamheden zijn onlosmakelijk met elkaar verbonden en daarom is er n</w:t>
      </w:r>
      <w:r w:rsidR="00C623BE" w:rsidRPr="004A0466">
        <w:rPr>
          <w:rFonts w:eastAsia="Arial"/>
        </w:rPr>
        <w:t>iet voor gekozen om de opdracht in percelen te splitsen.</w:t>
      </w:r>
    </w:p>
    <w:bookmarkEnd w:id="47"/>
    <w:p w14:paraId="63971FEC" w14:textId="77777777" w:rsidR="00A81E8B" w:rsidRDefault="00A81E8B" w:rsidP="00B8684F">
      <w:pPr>
        <w:rPr>
          <w:color w:val="FF0000"/>
        </w:rPr>
      </w:pPr>
    </w:p>
    <w:p w14:paraId="37B07B19" w14:textId="77777777" w:rsidR="00450978" w:rsidRDefault="009579E4" w:rsidP="00C10222">
      <w:pPr>
        <w:pStyle w:val="Kop2"/>
      </w:pPr>
      <w:bookmarkStart w:id="48" w:name="_Toc225861095"/>
      <w:r>
        <w:t>S</w:t>
      </w:r>
      <w:r w:rsidR="00A81E8B">
        <w:t xml:space="preserve">cope </w:t>
      </w:r>
      <w:r w:rsidR="3681BF3B">
        <w:t xml:space="preserve">en omvang </w:t>
      </w:r>
      <w:r w:rsidR="00A81E8B">
        <w:t>van de opdracht</w:t>
      </w:r>
      <w:bookmarkEnd w:id="48"/>
      <w:r w:rsidR="00A81E8B">
        <w:t xml:space="preserve"> </w:t>
      </w:r>
    </w:p>
    <w:p w14:paraId="086F4A2C" w14:textId="52D8AE55" w:rsidR="00A81E8B" w:rsidRPr="007B38E0" w:rsidRDefault="51BBB10A" w:rsidP="00B8684F">
      <w:r w:rsidRPr="007B38E0">
        <w:t xml:space="preserve">De omvang van de opdracht is: </w:t>
      </w:r>
      <w:r w:rsidR="00C81219">
        <w:t xml:space="preserve">Zie bestek </w:t>
      </w:r>
      <w:r w:rsidR="00DD3593">
        <w:t xml:space="preserve">(+ </w:t>
      </w:r>
      <w:r w:rsidR="00C81219">
        <w:t>bijlagen</w:t>
      </w:r>
      <w:r w:rsidR="00DD3593">
        <w:t>) en Beschrijvend document (+ bijlagen)</w:t>
      </w:r>
      <w:r w:rsidR="00C81219">
        <w:t>.</w:t>
      </w:r>
    </w:p>
    <w:p w14:paraId="071680C9" w14:textId="77777777" w:rsidR="00DC3823" w:rsidRPr="00B47D18" w:rsidRDefault="00DC3823" w:rsidP="00DC3823">
      <w:r w:rsidRPr="00B47D18">
        <w:t xml:space="preserve">Deze raamovereenkomst omvat hoofdzakelijk de volgende werkzaamheden: </w:t>
      </w:r>
    </w:p>
    <w:p w14:paraId="08C0649C" w14:textId="665802B9" w:rsidR="006133C7" w:rsidRPr="00B47D18" w:rsidRDefault="00397301" w:rsidP="00D37E4A">
      <w:pPr>
        <w:pStyle w:val="Lijstalinea"/>
        <w:numPr>
          <w:ilvl w:val="0"/>
          <w:numId w:val="20"/>
        </w:numPr>
      </w:pPr>
      <w:r w:rsidRPr="00B47D18">
        <w:t>Regulier onderhoud van valondergronden en speelvelden</w:t>
      </w:r>
      <w:r w:rsidR="005E2B28" w:rsidRPr="00B47D18">
        <w:t xml:space="preserve"> en kleine reparaties</w:t>
      </w:r>
    </w:p>
    <w:p w14:paraId="49A631EE" w14:textId="2122CF46" w:rsidR="00397301" w:rsidRPr="00B47D18" w:rsidRDefault="005E2B28" w:rsidP="00D37E4A">
      <w:pPr>
        <w:pStyle w:val="Lijstalinea"/>
        <w:numPr>
          <w:ilvl w:val="0"/>
          <w:numId w:val="20"/>
        </w:numPr>
      </w:pPr>
      <w:r w:rsidRPr="00B47D18">
        <w:t xml:space="preserve">Voorbereidende werkzaamheden </w:t>
      </w:r>
      <w:r w:rsidR="00ED7BA6" w:rsidRPr="00B47D18">
        <w:t>als opruimwerkzaamheden en grondwerk</w:t>
      </w:r>
    </w:p>
    <w:p w14:paraId="0CAFA3C6" w14:textId="0C8B76D6" w:rsidR="00ED7BA6" w:rsidRPr="00B47D18" w:rsidRDefault="00ED7BA6" w:rsidP="00D37E4A">
      <w:pPr>
        <w:pStyle w:val="Lijstalinea"/>
        <w:numPr>
          <w:ilvl w:val="0"/>
          <w:numId w:val="20"/>
        </w:numPr>
      </w:pPr>
      <w:r w:rsidRPr="00B47D18">
        <w:t>Aanbrengen verhardingen</w:t>
      </w:r>
    </w:p>
    <w:p w14:paraId="7A599FD2" w14:textId="63A1C232" w:rsidR="00ED7BA6" w:rsidRPr="00B47D18" w:rsidRDefault="00ED7BA6" w:rsidP="00D37E4A">
      <w:pPr>
        <w:pStyle w:val="Lijstalinea"/>
        <w:numPr>
          <w:ilvl w:val="0"/>
          <w:numId w:val="20"/>
        </w:numPr>
      </w:pPr>
      <w:r w:rsidRPr="00B47D18">
        <w:t>Aanleg en vervanging valondergronden</w:t>
      </w:r>
    </w:p>
    <w:p w14:paraId="5E6B179D" w14:textId="61925A66" w:rsidR="00ED7BA6" w:rsidRPr="00B47D18" w:rsidRDefault="00ED7BA6" w:rsidP="00D37E4A">
      <w:pPr>
        <w:pStyle w:val="Lijstalinea"/>
        <w:numPr>
          <w:ilvl w:val="0"/>
          <w:numId w:val="20"/>
        </w:numPr>
      </w:pPr>
      <w:r w:rsidRPr="00B47D18">
        <w:t>Aanleg en vervanging trap- en speelvelden</w:t>
      </w:r>
    </w:p>
    <w:p w14:paraId="307D3687" w14:textId="77777777" w:rsidR="00A81E8B" w:rsidRDefault="00A81E8B" w:rsidP="00B8684F">
      <w:pPr>
        <w:rPr>
          <w:color w:val="FF0000"/>
        </w:rPr>
      </w:pPr>
    </w:p>
    <w:p w14:paraId="4EA1A9E4" w14:textId="77777777" w:rsidR="00A81E8B" w:rsidRDefault="00301D6D" w:rsidP="00C10222">
      <w:pPr>
        <w:pStyle w:val="Kop2"/>
      </w:pPr>
      <w:bookmarkStart w:id="49" w:name="_Toc225861096"/>
      <w:r>
        <w:t>Programma van eisen</w:t>
      </w:r>
      <w:bookmarkEnd w:id="49"/>
      <w:r>
        <w:t xml:space="preserve"> </w:t>
      </w:r>
    </w:p>
    <w:p w14:paraId="6C7EBA86" w14:textId="2B7E0B25" w:rsidR="0016177B" w:rsidRPr="007B38E0" w:rsidRDefault="0016177B" w:rsidP="0016177B">
      <w:r>
        <w:t>Zie bestek (+ bijlagen)</w:t>
      </w:r>
    </w:p>
    <w:p w14:paraId="23773771" w14:textId="77777777" w:rsidR="00A81E8B" w:rsidRDefault="00A81E8B" w:rsidP="00B8684F">
      <w:pPr>
        <w:rPr>
          <w:color w:val="FF0000"/>
        </w:rPr>
      </w:pPr>
    </w:p>
    <w:p w14:paraId="2F96B1AF" w14:textId="77777777" w:rsidR="00A81E8B" w:rsidRPr="00B3508A" w:rsidRDefault="00A81E8B" w:rsidP="00B8684F">
      <w:r w:rsidRPr="00B3508A">
        <w:t>Het niet voldoen of kunnen voldoen aan één van deze eisen leidt automatisch tot uitsluiting van de</w:t>
      </w:r>
    </w:p>
    <w:p w14:paraId="432B52ED" w14:textId="198294ED" w:rsidR="00A81E8B" w:rsidRDefault="00A81E8B" w:rsidP="00B8684F">
      <w:r>
        <w:t>aanbestedingsprocedure. Mocht</w:t>
      </w:r>
      <w:r w:rsidR="00335ED6">
        <w:t xml:space="preserve"> de</w:t>
      </w:r>
      <w:r>
        <w:t xml:space="preserve"> inschrijver zich niet kunnen vinden in één of meerdere eisen van het programma van eisen, dan dient de inschrijver dit aan te geven in de nota(‘s) van inlichtingen. Aan de hand daarvan beslist de </w:t>
      </w:r>
      <w:r w:rsidR="00F33367">
        <w:t>G</w:t>
      </w:r>
      <w:r>
        <w:t xml:space="preserve">emeente wat voor gevolgen dit heeft voor de aanbestedingsprocedure. </w:t>
      </w:r>
    </w:p>
    <w:p w14:paraId="21EF1C04" w14:textId="77777777" w:rsidR="00911F1C" w:rsidRPr="00B3508A" w:rsidRDefault="00911F1C" w:rsidP="00B8684F"/>
    <w:p w14:paraId="10A50DC9" w14:textId="07E3C7E8" w:rsidR="00450978" w:rsidRDefault="551D81D5" w:rsidP="00C10222">
      <w:pPr>
        <w:pStyle w:val="Kop2"/>
      </w:pPr>
      <w:bookmarkStart w:id="50" w:name="_Toc225861097"/>
      <w:r>
        <w:t xml:space="preserve">Te sluiten </w:t>
      </w:r>
      <w:r w:rsidR="00450978">
        <w:t>overeenkomst</w:t>
      </w:r>
      <w:bookmarkEnd w:id="50"/>
    </w:p>
    <w:p w14:paraId="43ED5EC9" w14:textId="77777777" w:rsidR="00E978A2" w:rsidRDefault="104439F3" w:rsidP="00E978A2">
      <w:pPr>
        <w:rPr>
          <w:rFonts w:eastAsia="Arial"/>
        </w:rPr>
      </w:pPr>
      <w:r w:rsidRPr="00E978A2">
        <w:t xml:space="preserve">De opdracht betreft een raamovereenkomst </w:t>
      </w:r>
      <w:bookmarkStart w:id="51" w:name="_Hlk128399886"/>
      <w:r w:rsidR="00E978A2" w:rsidRPr="00E978A2">
        <w:t>en</w:t>
      </w:r>
      <w:r w:rsidR="1493398D" w:rsidRPr="00E978A2">
        <w:rPr>
          <w:rFonts w:eastAsia="Arial"/>
        </w:rPr>
        <w:t xml:space="preserve"> kent een totale maximale opdrachtwaarde </w:t>
      </w:r>
      <w:r w:rsidR="07C60CC5" w:rsidRPr="00E978A2">
        <w:rPr>
          <w:rFonts w:eastAsia="Arial"/>
        </w:rPr>
        <w:t xml:space="preserve">van </w:t>
      </w:r>
    </w:p>
    <w:p w14:paraId="5FBD6DDE" w14:textId="5F39851B" w:rsidR="00864743" w:rsidRPr="00B22689" w:rsidRDefault="0062206F" w:rsidP="00E978A2">
      <w:pPr>
        <w:rPr>
          <w:rFonts w:eastAsia="Arial"/>
        </w:rPr>
      </w:pPr>
      <w:r>
        <w:t>€</w:t>
      </w:r>
      <w:r w:rsidR="00E978A2">
        <w:t xml:space="preserve"> </w:t>
      </w:r>
      <w:r>
        <w:t>5.000.000</w:t>
      </w:r>
      <w:r w:rsidR="00E978A2">
        <w:t>,- exclusief btw</w:t>
      </w:r>
      <w:r w:rsidR="5309D81B">
        <w:t xml:space="preserve"> voor de totale looptijd van de raamovereenkomst</w:t>
      </w:r>
      <w:r>
        <w:t>.</w:t>
      </w:r>
      <w:r w:rsidR="00585A67">
        <w:t xml:space="preserve"> </w:t>
      </w:r>
      <w:r w:rsidR="07C60CC5" w:rsidRPr="294801DA">
        <w:rPr>
          <w:rFonts w:eastAsia="Arial"/>
        </w:rPr>
        <w:t>Indien deze opdrachtwaarde wordt bereikt</w:t>
      </w:r>
      <w:r w:rsidR="3214984F" w:rsidRPr="294801DA">
        <w:rPr>
          <w:rFonts w:eastAsia="Arial"/>
        </w:rPr>
        <w:t xml:space="preserve">, wordt </w:t>
      </w:r>
      <w:r w:rsidR="3190662D" w:rsidRPr="294801DA">
        <w:rPr>
          <w:rFonts w:eastAsia="Arial"/>
        </w:rPr>
        <w:t xml:space="preserve">de </w:t>
      </w:r>
      <w:r w:rsidR="4C43A4D1" w:rsidRPr="294801DA">
        <w:rPr>
          <w:rFonts w:eastAsia="Arial"/>
        </w:rPr>
        <w:t>raamovereenkomst</w:t>
      </w:r>
      <w:r w:rsidR="00E978A2" w:rsidRPr="294801DA">
        <w:rPr>
          <w:rFonts w:eastAsia="Arial"/>
        </w:rPr>
        <w:t xml:space="preserve"> </w:t>
      </w:r>
      <w:r w:rsidR="3214984F" w:rsidRPr="294801DA">
        <w:rPr>
          <w:rFonts w:eastAsia="Arial"/>
        </w:rPr>
        <w:t xml:space="preserve">automatisch van rechtswege beëindigd. </w:t>
      </w:r>
      <w:r w:rsidR="1493398D" w:rsidRPr="294801DA">
        <w:rPr>
          <w:rFonts w:eastAsia="Arial"/>
        </w:rPr>
        <w:t xml:space="preserve"> </w:t>
      </w:r>
      <w:r>
        <w:br/>
      </w:r>
      <w:r>
        <w:br/>
      </w:r>
      <w:r w:rsidR="27278B94" w:rsidRPr="294801DA">
        <w:rPr>
          <w:rFonts w:eastAsia="Arial"/>
        </w:rPr>
        <w:t xml:space="preserve">Opdrachtgever </w:t>
      </w:r>
      <w:r w:rsidR="11B537A5" w:rsidRPr="294801DA">
        <w:rPr>
          <w:rFonts w:eastAsia="Arial"/>
        </w:rPr>
        <w:t xml:space="preserve">heeft geen </w:t>
      </w:r>
      <w:r w:rsidR="5976E8D7" w:rsidRPr="294801DA">
        <w:rPr>
          <w:rFonts w:eastAsia="Arial"/>
        </w:rPr>
        <w:t>afnameverplichting</w:t>
      </w:r>
      <w:r w:rsidR="11B537A5" w:rsidRPr="294801DA">
        <w:rPr>
          <w:rFonts w:eastAsia="Arial"/>
        </w:rPr>
        <w:t xml:space="preserve"> binnen </w:t>
      </w:r>
      <w:r w:rsidR="358EF3B1" w:rsidRPr="294801DA">
        <w:rPr>
          <w:rFonts w:eastAsia="Arial"/>
        </w:rPr>
        <w:t xml:space="preserve">de raamovereenkomst. </w:t>
      </w:r>
      <w:bookmarkEnd w:id="51"/>
      <w:r>
        <w:br/>
      </w:r>
    </w:p>
    <w:p w14:paraId="012CC714" w14:textId="7CA1F254" w:rsidR="00450978" w:rsidRPr="00B22689" w:rsidRDefault="104439F3" w:rsidP="00B8684F">
      <w:r w:rsidRPr="00B22689">
        <w:t xml:space="preserve">De </w:t>
      </w:r>
      <w:r w:rsidR="46F7E86F" w:rsidRPr="00B22689">
        <w:t>raam</w:t>
      </w:r>
      <w:r w:rsidRPr="00B22689">
        <w:t xml:space="preserve">overeenkomst gaat in op </w:t>
      </w:r>
      <w:r w:rsidR="0062206F" w:rsidRPr="00B22689">
        <w:t>1 augustus 2026</w:t>
      </w:r>
      <w:r w:rsidRPr="00B22689">
        <w:t xml:space="preserve"> en eindigt op </w:t>
      </w:r>
      <w:r w:rsidR="0062206F" w:rsidRPr="00B22689">
        <w:t>31 juli 2028.</w:t>
      </w:r>
      <w:r w:rsidRPr="00B22689">
        <w:t xml:space="preserve"> Na het verstrijken van de looptijd kan </w:t>
      </w:r>
      <w:r w:rsidR="19D7012F" w:rsidRPr="00B22689">
        <w:t>de overeenkomst</w:t>
      </w:r>
      <w:r w:rsidRPr="00B22689">
        <w:t xml:space="preserve"> optioneel door de </w:t>
      </w:r>
      <w:r w:rsidR="6F521217" w:rsidRPr="00B22689">
        <w:t>G</w:t>
      </w:r>
      <w:r w:rsidRPr="00B22689">
        <w:t xml:space="preserve">emeente worden verlengd met </w:t>
      </w:r>
      <w:r w:rsidR="0062206F" w:rsidRPr="00B22689">
        <w:t xml:space="preserve">2 (twee) </w:t>
      </w:r>
      <w:r w:rsidRPr="00B22689">
        <w:t xml:space="preserve">periodes van </w:t>
      </w:r>
      <w:r w:rsidR="0062206F" w:rsidRPr="00B22689">
        <w:t xml:space="preserve">2 (twee) jaar. </w:t>
      </w:r>
      <w:r w:rsidRPr="00B22689">
        <w:t xml:space="preserve">Uiterlijk 3 maanden voor het verstrijken van </w:t>
      </w:r>
      <w:r w:rsidR="19D7012F" w:rsidRPr="00B22689">
        <w:t>de overeenkomst</w:t>
      </w:r>
      <w:r w:rsidRPr="00B22689">
        <w:t xml:space="preserve"> wordt hierover vanuit de </w:t>
      </w:r>
      <w:r w:rsidR="6F521217" w:rsidRPr="00B22689">
        <w:t>G</w:t>
      </w:r>
      <w:r w:rsidRPr="00B22689">
        <w:t>emeente schriftelijk uitsluitsel gegeven.</w:t>
      </w:r>
    </w:p>
    <w:p w14:paraId="7E983B62" w14:textId="312B1EBB" w:rsidR="00E9638E" w:rsidRDefault="00E9638E" w:rsidP="00B8684F"/>
    <w:p w14:paraId="35E0F047" w14:textId="77777777" w:rsidR="00A81E8B" w:rsidRDefault="00A81E8B" w:rsidP="00C10222">
      <w:pPr>
        <w:pStyle w:val="Kop2"/>
      </w:pPr>
      <w:bookmarkStart w:id="52" w:name="_Toc225861098"/>
      <w:r>
        <w:t>Algemene voorwaarden</w:t>
      </w:r>
      <w:bookmarkEnd w:id="52"/>
      <w:r>
        <w:t xml:space="preserve"> </w:t>
      </w:r>
      <w:r>
        <w:tab/>
      </w:r>
    </w:p>
    <w:p w14:paraId="116EAEB9" w14:textId="313E84C3" w:rsidR="00A81E8B" w:rsidRPr="00270501" w:rsidRDefault="00A81E8B" w:rsidP="00B8684F">
      <w:r>
        <w:t xml:space="preserve">Op deze opdracht zijn </w:t>
      </w:r>
      <w:r w:rsidR="00693085">
        <w:t xml:space="preserve">de </w:t>
      </w:r>
      <w:r w:rsidRPr="00270501">
        <w:t xml:space="preserve">Algemene Inkoopvoorwaarden Levering en Diensten gemeente </w:t>
      </w:r>
      <w:r w:rsidR="00693085" w:rsidRPr="00270501">
        <w:t>’</w:t>
      </w:r>
      <w:r w:rsidRPr="00270501">
        <w:t>s-Hertogenbosch</w:t>
      </w:r>
      <w:r w:rsidR="00693085" w:rsidRPr="00270501">
        <w:t xml:space="preserve"> d.d. </w:t>
      </w:r>
      <w:r w:rsidR="797B9409" w:rsidRPr="00270501">
        <w:t>15</w:t>
      </w:r>
      <w:r w:rsidR="00693085" w:rsidRPr="00270501">
        <w:t>-</w:t>
      </w:r>
      <w:r w:rsidR="05D7AA88" w:rsidRPr="00270501">
        <w:t>1</w:t>
      </w:r>
      <w:r w:rsidR="00693085" w:rsidRPr="00270501">
        <w:t>0-20</w:t>
      </w:r>
      <w:r w:rsidR="353B8ACC" w:rsidRPr="00270501">
        <w:t>24</w:t>
      </w:r>
      <w:r w:rsidR="00693085" w:rsidRPr="00270501">
        <w:t xml:space="preserve"> (hierna </w:t>
      </w:r>
      <w:r w:rsidR="009E55FF" w:rsidRPr="00270501">
        <w:t xml:space="preserve">de </w:t>
      </w:r>
      <w:r w:rsidR="00693085" w:rsidRPr="00270501">
        <w:t>Inkoopvoorwaarden)</w:t>
      </w:r>
      <w:r w:rsidR="00335ED6" w:rsidRPr="00270501">
        <w:t xml:space="preserve"> </w:t>
      </w:r>
      <w:r w:rsidRPr="00270501">
        <w:t xml:space="preserve">van toepassing, zie </w:t>
      </w:r>
      <w:r w:rsidRPr="00324317">
        <w:t xml:space="preserve">bijlage </w:t>
      </w:r>
      <w:r w:rsidR="00A813C5">
        <w:t>8</w:t>
      </w:r>
      <w:r w:rsidR="00900829" w:rsidRPr="00270501">
        <w:t>.</w:t>
      </w:r>
    </w:p>
    <w:p w14:paraId="04EC0A72" w14:textId="77777777" w:rsidR="00A81E8B" w:rsidRPr="00450978" w:rsidRDefault="00A81E8B" w:rsidP="00B8684F"/>
    <w:p w14:paraId="6E595DDA" w14:textId="6D8FF05F" w:rsidR="00A81E8B" w:rsidRDefault="00A81E8B" w:rsidP="00C10222">
      <w:pPr>
        <w:pStyle w:val="Kop2"/>
      </w:pPr>
      <w:bookmarkStart w:id="53" w:name="_Toc225861099"/>
      <w:r>
        <w:t>Concept</w:t>
      </w:r>
      <w:r w:rsidR="00E978A2">
        <w:t>raam</w:t>
      </w:r>
      <w:r>
        <w:t>overeenkomst</w:t>
      </w:r>
      <w:bookmarkEnd w:id="53"/>
    </w:p>
    <w:p w14:paraId="3B95DF34" w14:textId="6412E256" w:rsidR="000F4CBF" w:rsidRDefault="00A81E8B" w:rsidP="00B8684F">
      <w:r>
        <w:t>In</w:t>
      </w:r>
      <w:r w:rsidR="0039710E">
        <w:t xml:space="preserve"> </w:t>
      </w:r>
      <w:r w:rsidR="0039710E" w:rsidRPr="0016177B">
        <w:t xml:space="preserve">bijlage </w:t>
      </w:r>
      <w:r w:rsidR="009062DE" w:rsidRPr="0016177B">
        <w:t>2</w:t>
      </w:r>
      <w:r w:rsidR="0039710E">
        <w:t xml:space="preserve"> vindt u</w:t>
      </w:r>
      <w:r>
        <w:t xml:space="preserve"> de concept</w:t>
      </w:r>
      <w:r w:rsidR="00E978A2">
        <w:t>raam</w:t>
      </w:r>
      <w:r>
        <w:t>overeenkomst</w:t>
      </w:r>
      <w:r w:rsidR="0039710E">
        <w:t xml:space="preserve">. Hierin </w:t>
      </w:r>
      <w:r>
        <w:t>worden de administratieve, uitvoerings- en randvoorwaarden met betrekking tot de uitvoering van de overeenkomst beschreven.</w:t>
      </w:r>
      <w:r w:rsidR="00BA119E">
        <w:t xml:space="preserve"> </w:t>
      </w:r>
    </w:p>
    <w:p w14:paraId="75725500" w14:textId="0856975D" w:rsidR="00A81E8B" w:rsidRDefault="000F4CBF" w:rsidP="00B8684F">
      <w:r>
        <w:t>Indien u opmerkingen of aanvullingen heeft op de conceptovereenkomst dan kunt u dit aangeven in de nota van inlichtingen.</w:t>
      </w:r>
      <w:r w:rsidR="002779F1">
        <w:t xml:space="preserve"> Bij het indienen van een </w:t>
      </w:r>
      <w:r w:rsidR="00BA119E">
        <w:t>inschrijving</w:t>
      </w:r>
      <w:r w:rsidR="008D21C2">
        <w:t xml:space="preserve"> gaat u onvoorwaardelijk akkoord met de bijgevoegde conceptovereenkomst. </w:t>
      </w:r>
    </w:p>
    <w:p w14:paraId="3E33D4EA" w14:textId="77777777" w:rsidR="0047586B" w:rsidRDefault="0047586B" w:rsidP="00B8684F"/>
    <w:p w14:paraId="4C148C89" w14:textId="77777777" w:rsidR="00A81E8B" w:rsidRDefault="00A81E8B" w:rsidP="00C10222">
      <w:pPr>
        <w:pStyle w:val="Kop2"/>
      </w:pPr>
      <w:bookmarkStart w:id="54" w:name="_Toc225861100"/>
      <w:r>
        <w:t>Social Return</w:t>
      </w:r>
      <w:bookmarkEnd w:id="54"/>
    </w:p>
    <w:p w14:paraId="36B24368" w14:textId="75F2B090" w:rsidR="00950DA4" w:rsidRDefault="00950DA4" w:rsidP="00B8684F">
      <w:pPr>
        <w:rPr>
          <w:color w:val="212121"/>
        </w:rPr>
      </w:pPr>
      <w:r w:rsidRPr="4204AF4F">
        <w:rPr>
          <w:color w:val="212121"/>
        </w:rPr>
        <w:t>De</w:t>
      </w:r>
      <w:r w:rsidR="00F33367" w:rsidRPr="4204AF4F">
        <w:rPr>
          <w:color w:val="212121"/>
        </w:rPr>
        <w:t xml:space="preserve"> G</w:t>
      </w:r>
      <w:r w:rsidRPr="4204AF4F">
        <w:rPr>
          <w:color w:val="212121"/>
        </w:rPr>
        <w:t xml:space="preserve">emeente vindt het belangrijk </w:t>
      </w:r>
      <w:r w:rsidR="00F177B7">
        <w:rPr>
          <w:color w:val="212121"/>
        </w:rPr>
        <w:t>dat</w:t>
      </w:r>
      <w:r w:rsidRPr="4204AF4F">
        <w:rPr>
          <w:color w:val="212121"/>
        </w:rPr>
        <w:t xml:space="preserve"> mensen met een kwetsbare arbeidsmarktpositie</w:t>
      </w:r>
      <w:r w:rsidR="00F177B7">
        <w:rPr>
          <w:color w:val="212121"/>
        </w:rPr>
        <w:t xml:space="preserve"> participeren in de maatschappij</w:t>
      </w:r>
      <w:r w:rsidRPr="4204AF4F">
        <w:rPr>
          <w:color w:val="212121"/>
        </w:rPr>
        <w:t>.</w:t>
      </w:r>
      <w:r w:rsidR="7B8057D0" w:rsidRPr="4204AF4F">
        <w:rPr>
          <w:color w:val="212121"/>
        </w:rPr>
        <w:t xml:space="preserve"> </w:t>
      </w:r>
      <w:r w:rsidRPr="4204AF4F">
        <w:rPr>
          <w:color w:val="212121"/>
        </w:rPr>
        <w:t>Daarom zijn op deze opdracht de ‘Beleids- en</w:t>
      </w:r>
      <w:r w:rsidR="00D8175F" w:rsidRPr="4204AF4F">
        <w:rPr>
          <w:color w:val="212121"/>
        </w:rPr>
        <w:t xml:space="preserve"> u</w:t>
      </w:r>
      <w:r w:rsidRPr="4204AF4F">
        <w:rPr>
          <w:color w:val="212121"/>
        </w:rPr>
        <w:t xml:space="preserve">itvoeringsregels </w:t>
      </w:r>
      <w:r w:rsidR="00376CB3" w:rsidRPr="4204AF4F">
        <w:rPr>
          <w:color w:val="212121"/>
        </w:rPr>
        <w:t>s</w:t>
      </w:r>
      <w:r w:rsidRPr="4204AF4F">
        <w:rPr>
          <w:color w:val="212121"/>
        </w:rPr>
        <w:t xml:space="preserve">ocial </w:t>
      </w:r>
      <w:r w:rsidR="00376CB3" w:rsidRPr="4204AF4F">
        <w:rPr>
          <w:color w:val="212121"/>
        </w:rPr>
        <w:t>r</w:t>
      </w:r>
      <w:r w:rsidRPr="4204AF4F">
        <w:rPr>
          <w:color w:val="212121"/>
        </w:rPr>
        <w:t>eturn gemeente</w:t>
      </w:r>
      <w:r w:rsidR="00C10222" w:rsidRPr="4204AF4F">
        <w:rPr>
          <w:color w:val="212121"/>
        </w:rPr>
        <w:t xml:space="preserve"> </w:t>
      </w:r>
      <w:r w:rsidRPr="4204AF4F">
        <w:rPr>
          <w:color w:val="212121"/>
        </w:rPr>
        <w:t xml:space="preserve">’s-Hertogenbosch </w:t>
      </w:r>
      <w:r w:rsidRPr="73FA9B7F">
        <w:rPr>
          <w:color w:val="212121"/>
        </w:rPr>
        <w:t>20</w:t>
      </w:r>
      <w:r w:rsidR="00AE72FC" w:rsidRPr="73FA9B7F">
        <w:rPr>
          <w:color w:val="212121"/>
        </w:rPr>
        <w:t>2</w:t>
      </w:r>
      <w:r w:rsidR="060C41CC" w:rsidRPr="73FA9B7F">
        <w:rPr>
          <w:color w:val="212121"/>
        </w:rPr>
        <w:t>5</w:t>
      </w:r>
      <w:r w:rsidR="4927D298" w:rsidRPr="73FA9B7F">
        <w:rPr>
          <w:color w:val="212121"/>
        </w:rPr>
        <w:t>’</w:t>
      </w:r>
      <w:r w:rsidRPr="4204AF4F">
        <w:rPr>
          <w:color w:val="212121"/>
        </w:rPr>
        <w:t xml:space="preserve"> van toepassing. </w:t>
      </w:r>
    </w:p>
    <w:p w14:paraId="165CE73F" w14:textId="77777777" w:rsidR="00C10222" w:rsidRPr="00950DA4" w:rsidRDefault="00C10222" w:rsidP="00B8684F">
      <w:pPr>
        <w:rPr>
          <w:rFonts w:ascii="Calibri" w:hAnsi="Calibri"/>
          <w:color w:val="000000"/>
          <w:sz w:val="24"/>
          <w:szCs w:val="24"/>
        </w:rPr>
      </w:pPr>
    </w:p>
    <w:p w14:paraId="37271605" w14:textId="7622E54C" w:rsidR="00950DA4" w:rsidRPr="00950DA4" w:rsidRDefault="00950DA4" w:rsidP="00B8684F">
      <w:pPr>
        <w:rPr>
          <w:color w:val="000000"/>
          <w:sz w:val="24"/>
          <w:szCs w:val="24"/>
        </w:rPr>
      </w:pPr>
      <w:r w:rsidRPr="00E978A2">
        <w:t xml:space="preserve">Dit betekent dat </w:t>
      </w:r>
      <w:r w:rsidR="2022584B" w:rsidRPr="00E978A2">
        <w:t>de opdrachtnemer</w:t>
      </w:r>
      <w:r w:rsidRPr="00E978A2">
        <w:t xml:space="preserve"> minimaal </w:t>
      </w:r>
      <w:r w:rsidRPr="00A813C5">
        <w:t>2%</w:t>
      </w:r>
      <w:r w:rsidR="009E55FF" w:rsidRPr="00E978A2">
        <w:t xml:space="preserve"> </w:t>
      </w:r>
      <w:r w:rsidRPr="00E978A2">
        <w:t xml:space="preserve">van de opdrachtwaarde (excl. </w:t>
      </w:r>
      <w:r w:rsidR="48D58286" w:rsidRPr="00E978A2">
        <w:t>b</w:t>
      </w:r>
      <w:r w:rsidRPr="00E978A2">
        <w:t xml:space="preserve">tw) besteedt aan de </w:t>
      </w:r>
      <w:r w:rsidRPr="76E38EA1">
        <w:rPr>
          <w:color w:val="212121"/>
        </w:rPr>
        <w:t xml:space="preserve">invulling van </w:t>
      </w:r>
      <w:r w:rsidR="0E4C16C1" w:rsidRPr="76E38EA1">
        <w:rPr>
          <w:color w:val="212121"/>
        </w:rPr>
        <w:t>de</w:t>
      </w:r>
      <w:r w:rsidRPr="76E38EA1">
        <w:rPr>
          <w:color w:val="212121"/>
        </w:rPr>
        <w:t xml:space="preserve"> social return verplichting.</w:t>
      </w:r>
      <w:r w:rsidR="00E978A2">
        <w:rPr>
          <w:color w:val="212121"/>
        </w:rPr>
        <w:t xml:space="preserve"> </w:t>
      </w:r>
      <w:r w:rsidRPr="00950DA4">
        <w:rPr>
          <w:color w:val="212121"/>
        </w:rPr>
        <w:t>De laatste versie van de beleids- en uitvoeringsregels kunt u raadplegen op de website </w:t>
      </w:r>
      <w:hyperlink r:id="rId12" w:tgtFrame="_blank" w:history="1">
        <w:r w:rsidRPr="00950DA4">
          <w:rPr>
            <w:rStyle w:val="Hyperlink"/>
            <w:color w:val="954F72"/>
          </w:rPr>
          <w:t>www.s-hertogenbosch.nl</w:t>
        </w:r>
      </w:hyperlink>
      <w:r w:rsidRPr="00950DA4">
        <w:rPr>
          <w:color w:val="212121"/>
        </w:rPr>
        <w:t>. Gebruik de zoekterm ‘social return’.</w:t>
      </w:r>
    </w:p>
    <w:p w14:paraId="71849D0C" w14:textId="77777777" w:rsidR="00950DA4" w:rsidRDefault="00950DA4" w:rsidP="00B8684F"/>
    <w:p w14:paraId="2FDE646D" w14:textId="77777777" w:rsidR="00E978A2" w:rsidRDefault="00E978A2">
      <w:pPr>
        <w:spacing w:after="200" w:line="276" w:lineRule="auto"/>
        <w:rPr>
          <w:b/>
          <w:kern w:val="28"/>
        </w:rPr>
      </w:pPr>
      <w:r>
        <w:br w:type="page"/>
      </w:r>
    </w:p>
    <w:p w14:paraId="74072D47" w14:textId="43D079D3" w:rsidR="007E4A61" w:rsidRDefault="007E4A61" w:rsidP="00C10222">
      <w:pPr>
        <w:pStyle w:val="Kop1"/>
      </w:pPr>
      <w:bookmarkStart w:id="55" w:name="_Toc225861101"/>
      <w:r>
        <w:lastRenderedPageBreak/>
        <w:t>Aanbestedingsprocedure</w:t>
      </w:r>
      <w:bookmarkEnd w:id="42"/>
      <w:bookmarkEnd w:id="43"/>
      <w:bookmarkEnd w:id="55"/>
    </w:p>
    <w:p w14:paraId="5260F161" w14:textId="77777777" w:rsidR="007E4A61" w:rsidRDefault="007E4A61" w:rsidP="00B8684F">
      <w:r>
        <w:t>In dit hoofdstuk beschrijven wij de procedurestappen die wij doorlopen tijdens deze aanbesteding, inclusief bijbehorende planning. Daarnaast wordt in dit hoofdstuk beschreven aan welke voorwaarden uw inschrijving moet voldoen.</w:t>
      </w:r>
    </w:p>
    <w:p w14:paraId="6C19085A" w14:textId="77777777" w:rsidR="007E4A61" w:rsidRDefault="007E4A61" w:rsidP="00B8684F"/>
    <w:p w14:paraId="1762570A" w14:textId="77777777" w:rsidR="007E4A61" w:rsidRDefault="007E4A61" w:rsidP="00C10222">
      <w:pPr>
        <w:pStyle w:val="Kop2"/>
      </w:pPr>
      <w:bookmarkStart w:id="56" w:name="_Toc47527504"/>
      <w:bookmarkStart w:id="57" w:name="_Toc458514319"/>
      <w:bookmarkStart w:id="58" w:name="_Toc303589038"/>
      <w:bookmarkStart w:id="59" w:name="_Toc265495955"/>
      <w:bookmarkStart w:id="60" w:name="_Toc258502289"/>
      <w:bookmarkStart w:id="61" w:name="_Toc258502259"/>
      <w:bookmarkStart w:id="62" w:name="_Toc216069373"/>
      <w:bookmarkStart w:id="63" w:name="_Toc213813255"/>
      <w:bookmarkStart w:id="64" w:name="_Toc180380920"/>
      <w:bookmarkStart w:id="65" w:name="_Toc6300519"/>
      <w:bookmarkStart w:id="66" w:name="_Toc6203524"/>
      <w:bookmarkStart w:id="67" w:name="_Toc6202030"/>
      <w:bookmarkStart w:id="68" w:name="_Toc5765303"/>
      <w:bookmarkStart w:id="69" w:name="_Toc5765173"/>
      <w:bookmarkStart w:id="70" w:name="_Toc5765045"/>
      <w:bookmarkStart w:id="71" w:name="_Toc4917900"/>
      <w:bookmarkStart w:id="72" w:name="_Toc2416607"/>
      <w:bookmarkStart w:id="73" w:name="_Toc225861102"/>
      <w:r>
        <w:t>Stappen aanbestedingsprocedure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300FA2A" w14:textId="77777777" w:rsidR="00CF3F12" w:rsidRPr="00EE6E26" w:rsidRDefault="00CF3F12" w:rsidP="00CF3F12">
      <w:pPr>
        <w:rPr>
          <w:rFonts w:cs="Arial"/>
        </w:rPr>
      </w:pPr>
      <w:bookmarkStart w:id="74" w:name="_Hlk128400186"/>
      <w:r w:rsidRPr="00EE6E26">
        <w:t>In de aanbestedingsprocedure zullen achtereenvolgens de volgende stappen worden gezet:</w:t>
      </w:r>
    </w:p>
    <w:p w14:paraId="4789FE5D" w14:textId="77777777" w:rsidR="00CF3F12" w:rsidRPr="00EE6E26" w:rsidRDefault="00CF3F12" w:rsidP="00CF3F12"/>
    <w:p w14:paraId="13F01F36" w14:textId="77777777" w:rsidR="00CF3F12" w:rsidRPr="00EE6E26" w:rsidRDefault="00CF3F12" w:rsidP="00124952">
      <w:pPr>
        <w:numPr>
          <w:ilvl w:val="0"/>
          <w:numId w:val="11"/>
        </w:numPr>
      </w:pPr>
      <w:bookmarkStart w:id="75" w:name="_Hlk128400178"/>
      <w:r w:rsidRPr="00EE6E26">
        <w:t xml:space="preserve">Wij publiceren het beschrijvend document op </w:t>
      </w:r>
      <w:hyperlink r:id="rId13" w:history="1">
        <w:r w:rsidRPr="00EE6E26">
          <w:rPr>
            <w:rStyle w:val="Hyperlink"/>
            <w:color w:val="auto"/>
          </w:rPr>
          <w:t>www.Tenderned.nl</w:t>
        </w:r>
      </w:hyperlink>
      <w:r w:rsidRPr="00EE6E26">
        <w:t>.</w:t>
      </w:r>
    </w:p>
    <w:p w14:paraId="7DEA23E5" w14:textId="77777777" w:rsidR="00CF3F12" w:rsidRPr="00EE6E26" w:rsidRDefault="00CF3F12" w:rsidP="00124952">
      <w:pPr>
        <w:numPr>
          <w:ilvl w:val="0"/>
          <w:numId w:val="11"/>
        </w:numPr>
      </w:pPr>
      <w:r w:rsidRPr="00EE6E26">
        <w:t xml:space="preserve">Gemaakte inschrijvingen worden bij ons op TenderNed ingediend. </w:t>
      </w:r>
    </w:p>
    <w:p w14:paraId="1A6FFAC2" w14:textId="201F9F30" w:rsidR="00CF3F12" w:rsidRPr="00EE6E26" w:rsidRDefault="00CF3F12" w:rsidP="00124952">
      <w:pPr>
        <w:numPr>
          <w:ilvl w:val="0"/>
          <w:numId w:val="11"/>
        </w:numPr>
      </w:pPr>
      <w:r w:rsidRPr="00EE6E26">
        <w:t xml:space="preserve">Wij beoordelen alle ingediende inschrijvingen op basis van de vormvereisten en (verklaringen </w:t>
      </w:r>
      <w:r w:rsidRPr="00B57F4E">
        <w:t>ten aanzien van de) uitsluitingsgronden</w:t>
      </w:r>
      <w:r w:rsidR="000D1543" w:rsidRPr="00B57F4E">
        <w:t xml:space="preserve"> </w:t>
      </w:r>
      <w:r w:rsidRPr="00946265">
        <w:t>en de geschiktheidseisen</w:t>
      </w:r>
      <w:r w:rsidRPr="00B57F4E">
        <w:t xml:space="preserve"> die in dit beschrijvend </w:t>
      </w:r>
      <w:r w:rsidRPr="00EE6E26">
        <w:t>document staan beschreven. Voldoet uw inschrijving niet aan deze eisen? Dan sluiten we u uit van verdere deelname.</w:t>
      </w:r>
    </w:p>
    <w:p w14:paraId="54F3B3F9" w14:textId="77777777" w:rsidR="00CF3F12" w:rsidRPr="00EE6E26" w:rsidRDefault="00CF3F12" w:rsidP="00124952">
      <w:pPr>
        <w:numPr>
          <w:ilvl w:val="0"/>
          <w:numId w:val="11"/>
        </w:numPr>
      </w:pPr>
      <w:r w:rsidRPr="00EE6E26">
        <w:t>Vervolgens beoordelen wij de overgebleven inschrijvingen op basis van de gunningscriteria, tevens vermeld in dit beschrijvend document.</w:t>
      </w:r>
      <w:r w:rsidRPr="00EE6E26" w:rsidDel="00DB47F1">
        <w:t xml:space="preserve"> </w:t>
      </w:r>
    </w:p>
    <w:p w14:paraId="244C4CF2" w14:textId="34C53B06" w:rsidR="00CF3F12" w:rsidRPr="00EE6E26" w:rsidRDefault="00CF3F12" w:rsidP="00124952">
      <w:pPr>
        <w:numPr>
          <w:ilvl w:val="0"/>
          <w:numId w:val="11"/>
        </w:numPr>
      </w:pPr>
      <w:r w:rsidRPr="00EE6E26">
        <w:t>Na het versturen van de voorlopige gunningsbeslissing</w:t>
      </w:r>
      <w:r w:rsidR="6DFFCF72" w:rsidRPr="00EE6E26">
        <w:t xml:space="preserve"> (met een bezwaartermijn van minimaal 20 kalenderdagen)</w:t>
      </w:r>
      <w:r w:rsidRPr="00EE6E26">
        <w:t xml:space="preserve"> kunnen wij de voorlopig gegunde inschrijver vragen bewijsstukken in te dienen om aan te tonen dat hij daadwerkelijk voldoet aan de gestelde uitsluitingsgronden. </w:t>
      </w:r>
    </w:p>
    <w:p w14:paraId="04D12CE9" w14:textId="1F9CD344" w:rsidR="00CF3F12" w:rsidRPr="00EE6E26" w:rsidRDefault="027F16FD" w:rsidP="00124952">
      <w:pPr>
        <w:numPr>
          <w:ilvl w:val="0"/>
          <w:numId w:val="11"/>
        </w:numPr>
      </w:pPr>
      <w:r>
        <w:t>Zodra de overeenkomst door beide partijen is ondertekend, is er sprake van definitieve gunning.</w:t>
      </w:r>
    </w:p>
    <w:bookmarkEnd w:id="75"/>
    <w:p w14:paraId="0C3CF140" w14:textId="4ADE3D3A" w:rsidR="090CFE91" w:rsidRDefault="090CFE91" w:rsidP="090CFE91">
      <w:pPr>
        <w:rPr>
          <w:color w:val="4F80BD"/>
        </w:rPr>
      </w:pPr>
    </w:p>
    <w:p w14:paraId="67B490E7" w14:textId="4A8D04BD" w:rsidR="00CF3F12" w:rsidRPr="00874745" w:rsidRDefault="00CF3F12" w:rsidP="00CF3F12">
      <w:pPr>
        <w:tabs>
          <w:tab w:val="left" w:pos="2700"/>
        </w:tabs>
        <w:rPr>
          <w:rFonts w:cs="Arial"/>
        </w:rPr>
      </w:pPr>
      <w:r w:rsidRPr="36C4F446">
        <w:rPr>
          <w:rFonts w:cs="Arial"/>
        </w:rPr>
        <w:t xml:space="preserve">De </w:t>
      </w:r>
      <w:r w:rsidR="0C1B8015" w:rsidRPr="36C4F446">
        <w:rPr>
          <w:rFonts w:cs="Arial"/>
        </w:rPr>
        <w:t>Gemeente</w:t>
      </w:r>
      <w:r w:rsidRPr="36C4F446">
        <w:rPr>
          <w:rFonts w:cs="Arial"/>
        </w:rPr>
        <w:t xml:space="preserve"> behoudt zich zonder meer en zonder tot enigerlei </w:t>
      </w:r>
      <w:r w:rsidR="1C3F057E" w:rsidRPr="36C4F446">
        <w:rPr>
          <w:rFonts w:cs="Arial"/>
        </w:rPr>
        <w:t xml:space="preserve">kosten en </w:t>
      </w:r>
      <w:r w:rsidRPr="36C4F446">
        <w:rPr>
          <w:rFonts w:cs="Arial"/>
        </w:rPr>
        <w:t xml:space="preserve">schadevergoeding te zijn gehouden tot aan het moment van ondertekening van de overeenkomst in ieder geval het recht voor tot: </w:t>
      </w:r>
    </w:p>
    <w:p w14:paraId="1527D8D8" w14:textId="77777777" w:rsidR="00CF3F12" w:rsidRPr="00841B78" w:rsidRDefault="00CF3F12" w:rsidP="00124952">
      <w:pPr>
        <w:numPr>
          <w:ilvl w:val="0"/>
          <w:numId w:val="12"/>
        </w:numPr>
      </w:pPr>
      <w:r w:rsidRPr="00841B78">
        <w:t>opschorten of afbreken van de procedure om voor ons belangrijke redenen;</w:t>
      </w:r>
    </w:p>
    <w:p w14:paraId="34B691AA" w14:textId="77777777" w:rsidR="00CF3F12" w:rsidRPr="00841B78" w:rsidRDefault="00CF3F12" w:rsidP="00124952">
      <w:pPr>
        <w:numPr>
          <w:ilvl w:val="0"/>
          <w:numId w:val="12"/>
        </w:numPr>
      </w:pPr>
      <w:r w:rsidRPr="00841B78">
        <w:t>wijzigen van de tijdsplanning, met uitzondering van het inkorten van wettelijk vastgestelde minimumtermijnen;</w:t>
      </w:r>
    </w:p>
    <w:p w14:paraId="5AFEED44" w14:textId="77777777" w:rsidR="00CF3F12" w:rsidRPr="00841B78" w:rsidRDefault="00CF3F12" w:rsidP="00124952">
      <w:pPr>
        <w:numPr>
          <w:ilvl w:val="0"/>
          <w:numId w:val="12"/>
        </w:numPr>
      </w:pPr>
      <w:r w:rsidRPr="00841B78">
        <w:t>intrekken of herzien van de gunningsbeslissing;</w:t>
      </w:r>
    </w:p>
    <w:p w14:paraId="00E120A0" w14:textId="77777777" w:rsidR="00CF3F12" w:rsidRPr="00841B78" w:rsidRDefault="00CF3F12" w:rsidP="00124952">
      <w:pPr>
        <w:numPr>
          <w:ilvl w:val="0"/>
          <w:numId w:val="12"/>
        </w:numPr>
      </w:pPr>
      <w:r w:rsidRPr="00841B78">
        <w:t>niet gunnen van de opdracht</w:t>
      </w:r>
      <w:r>
        <w:t>/overeenkomst</w:t>
      </w:r>
      <w:r w:rsidRPr="00841B78">
        <w:t xml:space="preserve">. </w:t>
      </w:r>
    </w:p>
    <w:p w14:paraId="57AD4236" w14:textId="77777777" w:rsidR="00CF3F12" w:rsidRDefault="00CF3F12" w:rsidP="00CF3F12">
      <w:r w:rsidRPr="00841B78">
        <w:t>U kunt in deze gevallen geen schadevergoeding eisen.</w:t>
      </w:r>
    </w:p>
    <w:bookmarkEnd w:id="74"/>
    <w:p w14:paraId="4A3D76BD" w14:textId="77777777" w:rsidR="00CF3F12" w:rsidRDefault="00CF3F12" w:rsidP="00B8684F"/>
    <w:p w14:paraId="038E8988" w14:textId="77777777" w:rsidR="007E4A61" w:rsidRDefault="007E4A61" w:rsidP="00E25755">
      <w:pPr>
        <w:pStyle w:val="Kop2"/>
      </w:pPr>
      <w:bookmarkStart w:id="76" w:name="_Toc47527505"/>
      <w:bookmarkStart w:id="77" w:name="_Toc458514320"/>
      <w:bookmarkStart w:id="78" w:name="_Toc303589039"/>
      <w:bookmarkStart w:id="79" w:name="_Toc265495956"/>
      <w:bookmarkStart w:id="80" w:name="_Toc225861103"/>
      <w:r>
        <w:t>Planning van de aanbesteding</w:t>
      </w:r>
      <w:bookmarkEnd w:id="76"/>
      <w:bookmarkEnd w:id="77"/>
      <w:bookmarkEnd w:id="78"/>
      <w:bookmarkEnd w:id="79"/>
      <w:bookmarkEnd w:id="80"/>
      <w:r>
        <w:t xml:space="preserve"> </w:t>
      </w:r>
    </w:p>
    <w:p w14:paraId="0E3EE93F" w14:textId="413EEBE9" w:rsidR="00065AF6" w:rsidRDefault="00065AF6" w:rsidP="00B8684F">
      <w:r>
        <w:t xml:space="preserve">De aanbestedingsprocedure verloopt volgens onderstaande planning. Mocht de </w:t>
      </w:r>
      <w:r w:rsidR="00F33367">
        <w:t>G</w:t>
      </w:r>
      <w:r>
        <w:t xml:space="preserve">emeente deze planning moeten wijzigen, dan wordt u via TenderNed op de hoogte gehouden. Op TenderNed staat altijd de actuele planning. </w:t>
      </w:r>
    </w:p>
    <w:p w14:paraId="1E86CA44" w14:textId="77777777" w:rsidR="00065AF6" w:rsidRDefault="00065AF6" w:rsidP="00B8684F"/>
    <w:tbl>
      <w:tblPr>
        <w:tblW w:w="9498"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954"/>
        <w:gridCol w:w="3544"/>
      </w:tblGrid>
      <w:tr w:rsidR="00836ED5" w14:paraId="375A94DA"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0A44E8" w14:textId="77777777" w:rsidR="007E4A61" w:rsidRPr="00EE6E26" w:rsidRDefault="007E4A61" w:rsidP="00B8684F">
            <w:pPr>
              <w:rPr>
                <w:b/>
              </w:rPr>
            </w:pPr>
            <w:r w:rsidRPr="00EE6E26">
              <w:rPr>
                <w:b/>
              </w:rPr>
              <w:t>Activiteit</w:t>
            </w:r>
          </w:p>
        </w:tc>
        <w:tc>
          <w:tcPr>
            <w:tcW w:w="3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9024696" w14:textId="77777777" w:rsidR="007E4A61" w:rsidRPr="00EE6E26" w:rsidRDefault="007E4A61" w:rsidP="00B8684F">
            <w:pPr>
              <w:rPr>
                <w:b/>
              </w:rPr>
            </w:pPr>
            <w:r w:rsidRPr="00EE6E26">
              <w:rPr>
                <w:b/>
              </w:rPr>
              <w:t>Datum</w:t>
            </w:r>
          </w:p>
        </w:tc>
      </w:tr>
      <w:tr w:rsidR="00D7598E" w14:paraId="28E2442F"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290D370E" w14:textId="77777777" w:rsidR="00D7598E" w:rsidRDefault="00D7598E" w:rsidP="00D7598E">
            <w:r>
              <w:t>Verzending uitnodiging/aankondiging</w:t>
            </w:r>
          </w:p>
        </w:tc>
        <w:tc>
          <w:tcPr>
            <w:tcW w:w="3544" w:type="dxa"/>
            <w:tcBorders>
              <w:top w:val="single" w:sz="4" w:space="0" w:color="auto"/>
              <w:left w:val="single" w:sz="4" w:space="0" w:color="auto"/>
              <w:bottom w:val="single" w:sz="4" w:space="0" w:color="auto"/>
              <w:right w:val="single" w:sz="4" w:space="0" w:color="auto"/>
            </w:tcBorders>
            <w:hideMark/>
          </w:tcPr>
          <w:p w14:paraId="7B05CEFA" w14:textId="2621443C" w:rsidR="00D7598E" w:rsidRPr="00706C52" w:rsidRDefault="00617BDD" w:rsidP="00D7598E">
            <w:pPr>
              <w:rPr>
                <w:color w:val="4F81BD" w:themeColor="accent1"/>
              </w:rPr>
            </w:pPr>
            <w:r>
              <w:t>9</w:t>
            </w:r>
            <w:r w:rsidR="00F76F21" w:rsidRPr="00706C52">
              <w:t xml:space="preserve"> april</w:t>
            </w:r>
            <w:r w:rsidR="00D7598E" w:rsidRPr="00706C52">
              <w:t xml:space="preserve"> 2026</w:t>
            </w:r>
          </w:p>
        </w:tc>
      </w:tr>
      <w:tr w:rsidR="00D7598E" w14:paraId="61751E83"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36FBA542" w14:textId="77777777" w:rsidR="00D7598E" w:rsidRDefault="00D7598E" w:rsidP="00D7598E">
            <w:r>
              <w:t xml:space="preserve">Deadline indienen vragen voor de nota van inlichtingen </w:t>
            </w:r>
          </w:p>
        </w:tc>
        <w:tc>
          <w:tcPr>
            <w:tcW w:w="3544" w:type="dxa"/>
            <w:tcBorders>
              <w:top w:val="single" w:sz="4" w:space="0" w:color="auto"/>
              <w:left w:val="single" w:sz="4" w:space="0" w:color="auto"/>
              <w:bottom w:val="single" w:sz="4" w:space="0" w:color="auto"/>
              <w:right w:val="single" w:sz="4" w:space="0" w:color="auto"/>
            </w:tcBorders>
            <w:hideMark/>
          </w:tcPr>
          <w:p w14:paraId="6EFFABF7" w14:textId="315E313C" w:rsidR="00D7598E" w:rsidRPr="00706C52" w:rsidRDefault="00502FE2" w:rsidP="00D7598E">
            <w:pPr>
              <w:rPr>
                <w:color w:val="4F81BD" w:themeColor="accent1"/>
              </w:rPr>
            </w:pPr>
            <w:r w:rsidRPr="00706C52">
              <w:t xml:space="preserve">23 </w:t>
            </w:r>
            <w:r w:rsidR="00D7598E" w:rsidRPr="00706C52">
              <w:t xml:space="preserve">april 2026; </w:t>
            </w:r>
            <w:r w:rsidR="00706C52" w:rsidRPr="00706C52">
              <w:t>9</w:t>
            </w:r>
            <w:r w:rsidR="00D7598E" w:rsidRPr="00706C52">
              <w:t>.00 uur</w:t>
            </w:r>
          </w:p>
        </w:tc>
      </w:tr>
      <w:tr w:rsidR="00D7598E" w14:paraId="7D28264D"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65206420" w14:textId="77777777" w:rsidR="00D7598E" w:rsidRDefault="00D7598E" w:rsidP="00D7598E">
            <w:r>
              <w:t>Versturen nota van inlichtingen</w:t>
            </w:r>
          </w:p>
        </w:tc>
        <w:tc>
          <w:tcPr>
            <w:tcW w:w="3544" w:type="dxa"/>
            <w:tcBorders>
              <w:top w:val="single" w:sz="4" w:space="0" w:color="auto"/>
              <w:left w:val="single" w:sz="4" w:space="0" w:color="auto"/>
              <w:bottom w:val="single" w:sz="4" w:space="0" w:color="auto"/>
              <w:right w:val="single" w:sz="4" w:space="0" w:color="auto"/>
            </w:tcBorders>
            <w:hideMark/>
          </w:tcPr>
          <w:p w14:paraId="26AE05FB" w14:textId="3EC951D4" w:rsidR="00D7598E" w:rsidRPr="00706C52" w:rsidRDefault="00D7598E" w:rsidP="00D7598E">
            <w:pPr>
              <w:rPr>
                <w:color w:val="4F81BD" w:themeColor="accent1"/>
              </w:rPr>
            </w:pPr>
            <w:r w:rsidRPr="00706C52">
              <w:t>4 mei 2026</w:t>
            </w:r>
          </w:p>
        </w:tc>
      </w:tr>
      <w:tr w:rsidR="00D7598E" w14:paraId="1908587A"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08525A0D" w14:textId="77777777" w:rsidR="00D7598E" w:rsidRDefault="00D7598E" w:rsidP="00D7598E">
            <w:r>
              <w:t xml:space="preserve">Deadline indienen inschrijving </w:t>
            </w:r>
          </w:p>
        </w:tc>
        <w:tc>
          <w:tcPr>
            <w:tcW w:w="3544" w:type="dxa"/>
            <w:tcBorders>
              <w:top w:val="single" w:sz="4" w:space="0" w:color="auto"/>
              <w:left w:val="single" w:sz="4" w:space="0" w:color="auto"/>
              <w:bottom w:val="single" w:sz="4" w:space="0" w:color="auto"/>
              <w:right w:val="single" w:sz="4" w:space="0" w:color="auto"/>
            </w:tcBorders>
            <w:hideMark/>
          </w:tcPr>
          <w:p w14:paraId="5A5564C9" w14:textId="582160DF" w:rsidR="00D7598E" w:rsidRPr="00706C52" w:rsidRDefault="00D7598E" w:rsidP="00D7598E">
            <w:pPr>
              <w:rPr>
                <w:color w:val="4F81BD" w:themeColor="accent1"/>
              </w:rPr>
            </w:pPr>
            <w:r w:rsidRPr="00706C52">
              <w:t>2</w:t>
            </w:r>
            <w:r w:rsidR="00315E3F">
              <w:t>2</w:t>
            </w:r>
            <w:r w:rsidRPr="00706C52">
              <w:t xml:space="preserve"> mei 2026; 10.00 uur</w:t>
            </w:r>
          </w:p>
        </w:tc>
      </w:tr>
      <w:tr w:rsidR="00D7598E" w14:paraId="77EB2B53"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7036F18C" w14:textId="77777777" w:rsidR="00D7598E" w:rsidRDefault="00D7598E" w:rsidP="00D7598E">
            <w:r>
              <w:t>Bekendmaking voorlopige gunning</w:t>
            </w:r>
          </w:p>
        </w:tc>
        <w:tc>
          <w:tcPr>
            <w:tcW w:w="3544" w:type="dxa"/>
            <w:tcBorders>
              <w:top w:val="single" w:sz="4" w:space="0" w:color="auto"/>
              <w:left w:val="single" w:sz="4" w:space="0" w:color="auto"/>
              <w:bottom w:val="single" w:sz="4" w:space="0" w:color="auto"/>
              <w:right w:val="single" w:sz="4" w:space="0" w:color="auto"/>
            </w:tcBorders>
            <w:hideMark/>
          </w:tcPr>
          <w:p w14:paraId="06DD6EAA" w14:textId="2042F374" w:rsidR="00D7598E" w:rsidRPr="00706C52" w:rsidRDefault="00D7598E" w:rsidP="00D7598E">
            <w:pPr>
              <w:rPr>
                <w:color w:val="4F81BD" w:themeColor="accent1"/>
              </w:rPr>
            </w:pPr>
            <w:r w:rsidRPr="00706C52">
              <w:t>3 juni 2026</w:t>
            </w:r>
          </w:p>
        </w:tc>
      </w:tr>
      <w:tr w:rsidR="00D7598E" w14:paraId="1FF7616A"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13E9F881" w14:textId="77777777" w:rsidR="00D7598E" w:rsidRDefault="00D7598E" w:rsidP="00D7598E">
            <w:r>
              <w:t>Definitieve gunning en einde bezwaartermijn</w:t>
            </w:r>
          </w:p>
        </w:tc>
        <w:tc>
          <w:tcPr>
            <w:tcW w:w="3544" w:type="dxa"/>
            <w:tcBorders>
              <w:top w:val="single" w:sz="4" w:space="0" w:color="auto"/>
              <w:left w:val="single" w:sz="4" w:space="0" w:color="auto"/>
              <w:bottom w:val="single" w:sz="4" w:space="0" w:color="auto"/>
              <w:right w:val="single" w:sz="4" w:space="0" w:color="auto"/>
            </w:tcBorders>
            <w:hideMark/>
          </w:tcPr>
          <w:p w14:paraId="11EF2F54" w14:textId="7CD437CC" w:rsidR="00D7598E" w:rsidRPr="00706C52" w:rsidRDefault="00D7598E" w:rsidP="00D7598E">
            <w:pPr>
              <w:rPr>
                <w:color w:val="4F81BD" w:themeColor="accent1"/>
              </w:rPr>
            </w:pPr>
            <w:r w:rsidRPr="00706C52">
              <w:t>24 juni 2026</w:t>
            </w:r>
          </w:p>
        </w:tc>
      </w:tr>
      <w:tr w:rsidR="00D7598E" w14:paraId="0698F887" w14:textId="77777777" w:rsidTr="007019D9">
        <w:trPr>
          <w:trHeight w:val="250"/>
        </w:trPr>
        <w:tc>
          <w:tcPr>
            <w:tcW w:w="5954" w:type="dxa"/>
            <w:tcBorders>
              <w:top w:val="single" w:sz="4" w:space="0" w:color="auto"/>
              <w:left w:val="single" w:sz="4" w:space="0" w:color="auto"/>
              <w:bottom w:val="single" w:sz="4" w:space="0" w:color="auto"/>
              <w:right w:val="single" w:sz="4" w:space="0" w:color="auto"/>
            </w:tcBorders>
            <w:hideMark/>
          </w:tcPr>
          <w:p w14:paraId="7060E650" w14:textId="77777777" w:rsidR="00D7598E" w:rsidRDefault="00D7598E" w:rsidP="00D7598E">
            <w:r>
              <w:t>Ingangsdatum overeenkomst</w:t>
            </w:r>
          </w:p>
        </w:tc>
        <w:tc>
          <w:tcPr>
            <w:tcW w:w="3544" w:type="dxa"/>
            <w:tcBorders>
              <w:top w:val="single" w:sz="4" w:space="0" w:color="auto"/>
              <w:left w:val="single" w:sz="4" w:space="0" w:color="auto"/>
              <w:bottom w:val="single" w:sz="4" w:space="0" w:color="auto"/>
              <w:right w:val="single" w:sz="4" w:space="0" w:color="auto"/>
            </w:tcBorders>
            <w:hideMark/>
          </w:tcPr>
          <w:p w14:paraId="50707DDA" w14:textId="29B9290D" w:rsidR="00D7598E" w:rsidRPr="00706C52" w:rsidRDefault="00D7598E" w:rsidP="00D7598E">
            <w:pPr>
              <w:rPr>
                <w:color w:val="4F81BD" w:themeColor="accent1"/>
              </w:rPr>
            </w:pPr>
            <w:r w:rsidRPr="00706C52">
              <w:t>n.t.b.</w:t>
            </w:r>
          </w:p>
        </w:tc>
      </w:tr>
    </w:tbl>
    <w:p w14:paraId="35830ED6" w14:textId="77777777" w:rsidR="007E4A61" w:rsidRDefault="007E4A61" w:rsidP="00B8684F">
      <w:pPr>
        <w:rPr>
          <w:bdr w:val="nil"/>
        </w:rPr>
      </w:pPr>
      <w:bookmarkStart w:id="81" w:name="_Toc458514321"/>
      <w:bookmarkStart w:id="82" w:name="_Toc315333126"/>
      <w:bookmarkStart w:id="83" w:name="_Toc263150726"/>
    </w:p>
    <w:p w14:paraId="5770A44F" w14:textId="5C7268AC" w:rsidR="007E4A61" w:rsidRPr="003A4713" w:rsidRDefault="00514F9B" w:rsidP="003A4713">
      <w:pPr>
        <w:spacing w:after="200" w:line="276" w:lineRule="auto"/>
        <w:rPr>
          <w:b/>
          <w:bCs/>
          <w:color w:val="4F81BD" w:themeColor="accent1"/>
        </w:rPr>
      </w:pPr>
      <w:bookmarkStart w:id="84" w:name="_Toc47527506_0"/>
      <w:r w:rsidRPr="3C29BB88">
        <w:rPr>
          <w:color w:val="4F81BD" w:themeColor="accent1"/>
        </w:rPr>
        <w:br w:type="page"/>
      </w:r>
      <w:bookmarkEnd w:id="84"/>
    </w:p>
    <w:p w14:paraId="175C56C0" w14:textId="77777777" w:rsidR="007E4A61" w:rsidRDefault="007E4A61" w:rsidP="00E25755">
      <w:pPr>
        <w:pStyle w:val="Kop2"/>
      </w:pPr>
      <w:bookmarkStart w:id="85" w:name="_Toc47527507"/>
      <w:bookmarkStart w:id="86" w:name="_Toc225861104"/>
      <w:r>
        <w:lastRenderedPageBreak/>
        <w:t>Waar moet uw inschrijving aan voldoen?</w:t>
      </w:r>
      <w:bookmarkEnd w:id="81"/>
      <w:bookmarkEnd w:id="82"/>
      <w:bookmarkEnd w:id="83"/>
      <w:bookmarkEnd w:id="85"/>
      <w:bookmarkEnd w:id="86"/>
    </w:p>
    <w:p w14:paraId="4C78B461" w14:textId="77777777" w:rsidR="007E4A61" w:rsidRDefault="007E4A61" w:rsidP="00B8684F">
      <w:r>
        <w:t>Uw inschrijving</w:t>
      </w:r>
      <w:r w:rsidRPr="61946EBA">
        <w:rPr>
          <w:color w:val="FFC000"/>
        </w:rPr>
        <w:t xml:space="preserve"> </w:t>
      </w:r>
      <w:r>
        <w:t xml:space="preserve">moet voldoen aan de vormvereisten die staan beschreven in </w:t>
      </w:r>
      <w:r w:rsidR="7BB48DEF">
        <w:t xml:space="preserve">deze </w:t>
      </w:r>
      <w:r>
        <w:t>paragraaf</w:t>
      </w:r>
      <w:r w:rsidR="00864743">
        <w:t>.</w:t>
      </w:r>
      <w:r>
        <w:t xml:space="preserve"> Voldoet uw inschrijving</w:t>
      </w:r>
      <w:r w:rsidRPr="61946EBA">
        <w:rPr>
          <w:color w:val="FFC000"/>
        </w:rPr>
        <w:t xml:space="preserve"> </w:t>
      </w:r>
      <w:r>
        <w:t>daar niet aan? Dan leggen we die terzijde en sluiten we u uit van verdere deelname</w:t>
      </w:r>
      <w:r w:rsidR="1AE7048E">
        <w:t xml:space="preserve"> aan de aanbestedingsprocedure</w:t>
      </w:r>
      <w:r>
        <w:t>.</w:t>
      </w:r>
      <w:r>
        <w:br/>
      </w:r>
    </w:p>
    <w:p w14:paraId="4DACC2A8" w14:textId="77777777" w:rsidR="007E4A61" w:rsidRDefault="007E4A61" w:rsidP="00E25755">
      <w:pPr>
        <w:pStyle w:val="Kop3"/>
      </w:pPr>
      <w:bookmarkStart w:id="87" w:name="_Toc47527508"/>
      <w:bookmarkStart w:id="88" w:name="_Toc458514322"/>
      <w:bookmarkStart w:id="89" w:name="_Toc315333127"/>
      <w:bookmarkStart w:id="90" w:name="_Toc225861105"/>
      <w:r>
        <w:t>Taal</w:t>
      </w:r>
      <w:bookmarkEnd w:id="87"/>
      <w:bookmarkEnd w:id="88"/>
      <w:bookmarkEnd w:id="89"/>
      <w:bookmarkEnd w:id="90"/>
    </w:p>
    <w:p w14:paraId="77B48391" w14:textId="77777777" w:rsidR="007E4A61" w:rsidRDefault="002141F4" w:rsidP="00B8684F">
      <w:pPr>
        <w:rPr>
          <w:strike/>
        </w:rPr>
      </w:pPr>
      <w:r>
        <w:t xml:space="preserve">Alle communicatie in relatie tot deze aanbesteding is in het Nederlands. </w:t>
      </w:r>
      <w:r w:rsidR="007E4A61">
        <w:t>Dat geldt ook voor de communicatie tijdens het uitvoeren van de opdracht.</w:t>
      </w:r>
    </w:p>
    <w:p w14:paraId="63283807" w14:textId="77777777" w:rsidR="007E4A61" w:rsidRDefault="007E4A61" w:rsidP="00B8684F"/>
    <w:p w14:paraId="18FA432E" w14:textId="5BE438E5" w:rsidR="007E4A61" w:rsidRDefault="002141F4" w:rsidP="00E25755">
      <w:pPr>
        <w:pStyle w:val="Kop3"/>
      </w:pPr>
      <w:bookmarkStart w:id="91" w:name="_Toc225861106"/>
      <w:bookmarkStart w:id="92" w:name="_Toc47527509"/>
      <w:bookmarkStart w:id="93" w:name="_Toc458514323"/>
      <w:bookmarkStart w:id="94" w:name="OLE_LINK1"/>
      <w:r>
        <w:t>Wat dient uw inschrijving te bevatten?</w:t>
      </w:r>
      <w:bookmarkEnd w:id="91"/>
      <w:r>
        <w:t xml:space="preserve"> </w:t>
      </w:r>
      <w:bookmarkEnd w:id="92"/>
      <w:bookmarkEnd w:id="93"/>
    </w:p>
    <w:p w14:paraId="53EFFEFF" w14:textId="5354A3D1" w:rsidR="007E4A61" w:rsidRDefault="007E4A61" w:rsidP="00B8684F">
      <w:r>
        <w:t xml:space="preserve">De inschrijving voldoet aan hetgeen door de </w:t>
      </w:r>
      <w:r w:rsidR="001550CA">
        <w:t>opdrachtgever</w:t>
      </w:r>
      <w:r>
        <w:t xml:space="preserve"> wordt gevraagd. Bij inschrijving worden de vragen ten aanzien van de uitsluitingsgronden en, indien van toepassing geschiktheidseisen, beantwoord en zijn de volgende documenten ingediend:</w:t>
      </w:r>
    </w:p>
    <w:p w14:paraId="1E58CB9D" w14:textId="77777777" w:rsidR="00A64794" w:rsidRPr="00064BBF" w:rsidRDefault="00A64794" w:rsidP="00A64794">
      <w:pPr>
        <w:tabs>
          <w:tab w:val="left" w:pos="2700"/>
        </w:tabs>
        <w:rPr>
          <w:rFonts w:cs="Arial"/>
        </w:rPr>
      </w:pPr>
    </w:p>
    <w:tbl>
      <w:tblPr>
        <w:tblW w:w="9000"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05"/>
        <w:gridCol w:w="1695"/>
      </w:tblGrid>
      <w:tr w:rsidR="00825BB2" w:rsidRPr="00064BBF" w14:paraId="620DB74D"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shd w:val="clear" w:color="auto" w:fill="D9D9D9"/>
            <w:vAlign w:val="bottom"/>
            <w:hideMark/>
          </w:tcPr>
          <w:p w14:paraId="4F880CFE" w14:textId="77777777" w:rsidR="00A64794" w:rsidRPr="00064BBF" w:rsidRDefault="00A64794" w:rsidP="00453EB4">
            <w:pPr>
              <w:tabs>
                <w:tab w:val="left" w:pos="2700"/>
              </w:tabs>
              <w:rPr>
                <w:rFonts w:cs="Arial"/>
              </w:rPr>
            </w:pPr>
            <w:r w:rsidRPr="00064BBF">
              <w:rPr>
                <w:rFonts w:cs="Arial"/>
                <w:b/>
                <w:bCs/>
              </w:rPr>
              <w:t>Omschrijving</w:t>
            </w:r>
            <w:r w:rsidRPr="00064BBF">
              <w:rPr>
                <w:rFonts w:cs="Arial"/>
              </w:rPr>
              <w:t> </w:t>
            </w:r>
          </w:p>
        </w:tc>
        <w:tc>
          <w:tcPr>
            <w:tcW w:w="1695" w:type="dxa"/>
            <w:tcBorders>
              <w:top w:val="single" w:sz="6" w:space="0" w:color="auto"/>
              <w:left w:val="single" w:sz="6" w:space="0" w:color="auto"/>
              <w:bottom w:val="single" w:sz="6" w:space="0" w:color="auto"/>
              <w:right w:val="single" w:sz="6" w:space="0" w:color="auto"/>
            </w:tcBorders>
            <w:shd w:val="clear" w:color="auto" w:fill="D9D9D9"/>
            <w:hideMark/>
          </w:tcPr>
          <w:p w14:paraId="316746A3" w14:textId="77777777" w:rsidR="00A64794" w:rsidRPr="00064BBF" w:rsidRDefault="00A64794" w:rsidP="00453EB4">
            <w:pPr>
              <w:tabs>
                <w:tab w:val="left" w:pos="2700"/>
              </w:tabs>
              <w:jc w:val="center"/>
              <w:rPr>
                <w:rFonts w:cs="Arial"/>
              </w:rPr>
            </w:pPr>
            <w:r w:rsidRPr="00064BBF">
              <w:rPr>
                <w:rFonts w:cs="Arial"/>
                <w:b/>
                <w:bCs/>
              </w:rPr>
              <w:t>Dient rechtsgeldig te worden ondertekend</w:t>
            </w:r>
          </w:p>
        </w:tc>
      </w:tr>
      <w:tr w:rsidR="00825BB2" w:rsidRPr="00064BBF" w14:paraId="3B601AF5"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433DE7E1" w14:textId="77777777" w:rsidR="00A64794" w:rsidRPr="00064BBF" w:rsidRDefault="00A64794" w:rsidP="00453EB4">
            <w:pPr>
              <w:tabs>
                <w:tab w:val="left" w:pos="2700"/>
              </w:tabs>
              <w:rPr>
                <w:rFonts w:cs="Arial"/>
              </w:rPr>
            </w:pPr>
            <w:r w:rsidRPr="00064BBF">
              <w:rPr>
                <w:rFonts w:cs="Arial"/>
              </w:rPr>
              <w:t>De ingevulde en ondertekende UEA </w:t>
            </w:r>
          </w:p>
        </w:tc>
        <w:tc>
          <w:tcPr>
            <w:tcW w:w="1695" w:type="dxa"/>
            <w:tcBorders>
              <w:top w:val="single" w:sz="6" w:space="0" w:color="auto"/>
              <w:left w:val="single" w:sz="6" w:space="0" w:color="auto"/>
              <w:bottom w:val="single" w:sz="6" w:space="0" w:color="auto"/>
              <w:right w:val="single" w:sz="6" w:space="0" w:color="auto"/>
            </w:tcBorders>
            <w:hideMark/>
          </w:tcPr>
          <w:p w14:paraId="38F57396" w14:textId="77777777" w:rsidR="00A64794" w:rsidRPr="00064BBF" w:rsidRDefault="00A64794" w:rsidP="00453EB4">
            <w:pPr>
              <w:tabs>
                <w:tab w:val="left" w:pos="2700"/>
              </w:tabs>
              <w:jc w:val="center"/>
              <w:rPr>
                <w:rFonts w:cs="Arial"/>
              </w:rPr>
            </w:pPr>
            <w:r w:rsidRPr="00064BBF">
              <w:rPr>
                <w:rFonts w:cs="Arial"/>
              </w:rPr>
              <w:t>Ja</w:t>
            </w:r>
          </w:p>
        </w:tc>
      </w:tr>
      <w:tr w:rsidR="00825BB2" w:rsidRPr="00064BBF" w14:paraId="06F99B40"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tcPr>
          <w:p w14:paraId="70F6FE32" w14:textId="77777777" w:rsidR="00A64794" w:rsidRPr="00064BBF" w:rsidRDefault="00A64794" w:rsidP="00453EB4">
            <w:pPr>
              <w:tabs>
                <w:tab w:val="left" w:pos="2700"/>
              </w:tabs>
              <w:rPr>
                <w:rFonts w:cs="Arial"/>
              </w:rPr>
            </w:pPr>
            <w:r w:rsidRPr="00064BBF">
              <w:t>Uittreksel van het Nationale Beroeps- of Handelsregister (Kamer van Koophandel)</w:t>
            </w:r>
          </w:p>
        </w:tc>
        <w:tc>
          <w:tcPr>
            <w:tcW w:w="1695" w:type="dxa"/>
            <w:tcBorders>
              <w:top w:val="single" w:sz="6" w:space="0" w:color="auto"/>
              <w:left w:val="single" w:sz="6" w:space="0" w:color="auto"/>
              <w:bottom w:val="single" w:sz="6" w:space="0" w:color="auto"/>
              <w:right w:val="single" w:sz="6" w:space="0" w:color="auto"/>
            </w:tcBorders>
          </w:tcPr>
          <w:p w14:paraId="4E82B229" w14:textId="77777777" w:rsidR="00A64794" w:rsidRPr="00064BBF" w:rsidRDefault="00A64794" w:rsidP="00453EB4">
            <w:pPr>
              <w:tabs>
                <w:tab w:val="left" w:pos="2700"/>
              </w:tabs>
              <w:jc w:val="center"/>
              <w:rPr>
                <w:rFonts w:cs="Arial"/>
              </w:rPr>
            </w:pPr>
            <w:r w:rsidRPr="00064BBF">
              <w:rPr>
                <w:rFonts w:cs="Arial"/>
              </w:rPr>
              <w:t>Nee</w:t>
            </w:r>
          </w:p>
        </w:tc>
      </w:tr>
      <w:tr w:rsidR="00825BB2" w:rsidRPr="00064BBF" w14:paraId="162C02C7"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30C59D40" w14:textId="77777777" w:rsidR="00A64794" w:rsidRPr="00064BBF" w:rsidRDefault="00A64794" w:rsidP="00453EB4">
            <w:pPr>
              <w:tabs>
                <w:tab w:val="left" w:pos="2700"/>
              </w:tabs>
              <w:rPr>
                <w:rFonts w:cs="Arial"/>
              </w:rPr>
            </w:pPr>
            <w:r w:rsidRPr="00064BBF">
              <w:rPr>
                <w:rFonts w:cs="Arial"/>
              </w:rPr>
              <w:t>Het ingevulde en ondertekende inschrijfbiljet. Verwezen wordt naar artikel 01.01.02 van de Standaard RAW Bepalingen (Standaard 2020) </w:t>
            </w:r>
          </w:p>
        </w:tc>
        <w:tc>
          <w:tcPr>
            <w:tcW w:w="1695" w:type="dxa"/>
            <w:tcBorders>
              <w:top w:val="single" w:sz="6" w:space="0" w:color="auto"/>
              <w:left w:val="single" w:sz="6" w:space="0" w:color="auto"/>
              <w:bottom w:val="single" w:sz="6" w:space="0" w:color="auto"/>
              <w:right w:val="single" w:sz="6" w:space="0" w:color="auto"/>
            </w:tcBorders>
            <w:hideMark/>
          </w:tcPr>
          <w:p w14:paraId="282E602A" w14:textId="77777777" w:rsidR="00A64794" w:rsidRPr="00064BBF" w:rsidRDefault="00A64794" w:rsidP="00453EB4">
            <w:pPr>
              <w:tabs>
                <w:tab w:val="left" w:pos="2700"/>
              </w:tabs>
              <w:jc w:val="center"/>
              <w:rPr>
                <w:rFonts w:cs="Arial"/>
              </w:rPr>
            </w:pPr>
            <w:r w:rsidRPr="00064BBF">
              <w:rPr>
                <w:rFonts w:cs="Arial"/>
              </w:rPr>
              <w:t>Ja</w:t>
            </w:r>
          </w:p>
        </w:tc>
      </w:tr>
      <w:tr w:rsidR="00825BB2" w:rsidRPr="00064BBF" w14:paraId="226226CE"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317345C4" w14:textId="77777777" w:rsidR="00A64794" w:rsidRPr="00064BBF" w:rsidRDefault="00A64794" w:rsidP="00453EB4">
            <w:pPr>
              <w:tabs>
                <w:tab w:val="left" w:pos="2700"/>
              </w:tabs>
              <w:rPr>
                <w:rFonts w:cs="Arial"/>
              </w:rPr>
            </w:pPr>
            <w:r w:rsidRPr="00064BBF">
              <w:rPr>
                <w:rFonts w:cs="Arial"/>
              </w:rPr>
              <w:t>De ingevulde en ondertekende inschrijvingsstaat. Verwezen wordt naar de artikelen 01.01.04 van de Standaard RAW Bepalingen (Standaard 2020) </w:t>
            </w:r>
          </w:p>
        </w:tc>
        <w:tc>
          <w:tcPr>
            <w:tcW w:w="1695" w:type="dxa"/>
            <w:tcBorders>
              <w:top w:val="single" w:sz="6" w:space="0" w:color="auto"/>
              <w:left w:val="single" w:sz="6" w:space="0" w:color="auto"/>
              <w:bottom w:val="single" w:sz="6" w:space="0" w:color="auto"/>
              <w:right w:val="single" w:sz="6" w:space="0" w:color="auto"/>
            </w:tcBorders>
            <w:hideMark/>
          </w:tcPr>
          <w:p w14:paraId="2E482FE5" w14:textId="77777777" w:rsidR="00A64794" w:rsidRPr="00064BBF" w:rsidRDefault="00A64794" w:rsidP="00453EB4">
            <w:pPr>
              <w:tabs>
                <w:tab w:val="left" w:pos="2700"/>
              </w:tabs>
              <w:jc w:val="center"/>
              <w:rPr>
                <w:rFonts w:cs="Arial"/>
              </w:rPr>
            </w:pPr>
            <w:r w:rsidRPr="00064BBF">
              <w:rPr>
                <w:rFonts w:cs="Arial"/>
              </w:rPr>
              <w:t>Ja</w:t>
            </w:r>
          </w:p>
        </w:tc>
      </w:tr>
      <w:tr w:rsidR="00825BB2" w:rsidRPr="00CB1D98" w14:paraId="44BD92E6"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2A7772AC" w14:textId="77777777" w:rsidR="00A64794" w:rsidRPr="00CB1D98" w:rsidRDefault="00A64794" w:rsidP="00453EB4">
            <w:pPr>
              <w:tabs>
                <w:tab w:val="left" w:pos="2700"/>
              </w:tabs>
              <w:rPr>
                <w:rFonts w:cs="Arial"/>
              </w:rPr>
            </w:pPr>
            <w:r w:rsidRPr="00CB1D98">
              <w:rPr>
                <w:rFonts w:cs="Arial"/>
              </w:rPr>
              <w:t xml:space="preserve">In PDF het ingevulde en ondertekende tabblad ‘invulformulier’ en tabblad ‘bewijslast’ van </w:t>
            </w:r>
            <w:r w:rsidRPr="00CB1D98">
              <w:rPr>
                <w:rFonts w:cs="Arial"/>
                <w:b/>
                <w:bCs/>
              </w:rPr>
              <w:t>bijlage 5</w:t>
            </w:r>
            <w:r w:rsidRPr="00CB1D98">
              <w:rPr>
                <w:rFonts w:cs="Arial"/>
              </w:rPr>
              <w:t xml:space="preserve"> Invulformulier ‘Zero-emissie materieel’ </w:t>
            </w:r>
          </w:p>
        </w:tc>
        <w:tc>
          <w:tcPr>
            <w:tcW w:w="1695" w:type="dxa"/>
            <w:tcBorders>
              <w:top w:val="single" w:sz="6" w:space="0" w:color="auto"/>
              <w:left w:val="single" w:sz="6" w:space="0" w:color="auto"/>
              <w:bottom w:val="single" w:sz="6" w:space="0" w:color="auto"/>
              <w:right w:val="single" w:sz="6" w:space="0" w:color="auto"/>
            </w:tcBorders>
            <w:hideMark/>
          </w:tcPr>
          <w:p w14:paraId="4376EF0D" w14:textId="77777777" w:rsidR="00A64794" w:rsidRPr="00CB1D98" w:rsidRDefault="00A64794" w:rsidP="00453EB4">
            <w:pPr>
              <w:tabs>
                <w:tab w:val="left" w:pos="2700"/>
              </w:tabs>
              <w:jc w:val="center"/>
              <w:rPr>
                <w:rFonts w:cs="Arial"/>
              </w:rPr>
            </w:pPr>
            <w:r w:rsidRPr="00CB1D98">
              <w:rPr>
                <w:rFonts w:cs="Arial"/>
              </w:rPr>
              <w:t>Ja</w:t>
            </w:r>
          </w:p>
        </w:tc>
      </w:tr>
      <w:tr w:rsidR="00825BB2" w:rsidRPr="00CB1D98" w14:paraId="68D8E725"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37B95ED7" w14:textId="77777777" w:rsidR="00A64794" w:rsidRPr="00CB1D98" w:rsidRDefault="00A64794" w:rsidP="00453EB4">
            <w:pPr>
              <w:tabs>
                <w:tab w:val="left" w:pos="2700"/>
              </w:tabs>
              <w:rPr>
                <w:rFonts w:cs="Arial"/>
              </w:rPr>
            </w:pPr>
            <w:r w:rsidRPr="00CB1D98">
              <w:rPr>
                <w:rFonts w:cs="Arial"/>
              </w:rPr>
              <w:t xml:space="preserve">In Excel de ingevulde tabblad ‘invulformulier’ en tabblad ‘bewijslast’ van </w:t>
            </w:r>
            <w:r w:rsidRPr="00CB1D98">
              <w:rPr>
                <w:rFonts w:cs="Arial"/>
                <w:b/>
                <w:bCs/>
              </w:rPr>
              <w:t>bijlage 5</w:t>
            </w:r>
            <w:r w:rsidRPr="00CB1D98">
              <w:rPr>
                <w:rFonts w:cs="Arial"/>
              </w:rPr>
              <w:t xml:space="preserve"> Invulformulier ‘Zero-emissie materieel’ </w:t>
            </w:r>
          </w:p>
        </w:tc>
        <w:tc>
          <w:tcPr>
            <w:tcW w:w="1695" w:type="dxa"/>
            <w:tcBorders>
              <w:top w:val="single" w:sz="6" w:space="0" w:color="auto"/>
              <w:left w:val="single" w:sz="6" w:space="0" w:color="auto"/>
              <w:bottom w:val="single" w:sz="6" w:space="0" w:color="auto"/>
              <w:right w:val="single" w:sz="6" w:space="0" w:color="auto"/>
            </w:tcBorders>
            <w:hideMark/>
          </w:tcPr>
          <w:p w14:paraId="5D783D6A" w14:textId="77777777" w:rsidR="00A64794" w:rsidRPr="00CB1D98" w:rsidRDefault="00A64794" w:rsidP="00453EB4">
            <w:pPr>
              <w:tabs>
                <w:tab w:val="left" w:pos="2700"/>
              </w:tabs>
              <w:jc w:val="center"/>
              <w:rPr>
                <w:rFonts w:cs="Arial"/>
              </w:rPr>
            </w:pPr>
            <w:r w:rsidRPr="00CB1D98">
              <w:rPr>
                <w:rFonts w:cs="Arial"/>
              </w:rPr>
              <w:t>Nee</w:t>
            </w:r>
          </w:p>
        </w:tc>
      </w:tr>
      <w:tr w:rsidR="00825BB2" w:rsidRPr="00CB1D98" w14:paraId="5919C334"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642855E6" w14:textId="77777777" w:rsidR="00A64794" w:rsidRPr="00CB1D98" w:rsidRDefault="00A64794" w:rsidP="00453EB4">
            <w:pPr>
              <w:tabs>
                <w:tab w:val="left" w:pos="2700"/>
              </w:tabs>
              <w:rPr>
                <w:rFonts w:cs="Arial"/>
              </w:rPr>
            </w:pPr>
            <w:r w:rsidRPr="00CB1D98">
              <w:rPr>
                <w:rFonts w:cs="Arial"/>
              </w:rPr>
              <w:t>Bij inzet stroom een Stroometiket van het energiebedrijf waaruit blijkt dat de Garanties van Oorsprong (GvO) van de geleverde energie groen is </w:t>
            </w:r>
          </w:p>
        </w:tc>
        <w:tc>
          <w:tcPr>
            <w:tcW w:w="1695" w:type="dxa"/>
            <w:tcBorders>
              <w:top w:val="single" w:sz="6" w:space="0" w:color="auto"/>
              <w:left w:val="single" w:sz="6" w:space="0" w:color="auto"/>
              <w:bottom w:val="single" w:sz="6" w:space="0" w:color="auto"/>
              <w:right w:val="single" w:sz="6" w:space="0" w:color="auto"/>
            </w:tcBorders>
            <w:hideMark/>
          </w:tcPr>
          <w:p w14:paraId="7A744220" w14:textId="77777777" w:rsidR="00A64794" w:rsidRPr="00CB1D98" w:rsidRDefault="00A64794" w:rsidP="00453EB4">
            <w:pPr>
              <w:tabs>
                <w:tab w:val="left" w:pos="2700"/>
              </w:tabs>
              <w:jc w:val="center"/>
              <w:rPr>
                <w:rFonts w:cs="Arial"/>
              </w:rPr>
            </w:pPr>
            <w:r w:rsidRPr="00CB1D98">
              <w:rPr>
                <w:rFonts w:cs="Arial"/>
              </w:rPr>
              <w:t>Nee</w:t>
            </w:r>
          </w:p>
        </w:tc>
      </w:tr>
      <w:tr w:rsidR="000D290D" w:rsidRPr="00CB1D98" w14:paraId="3FB5E2C7"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tcPr>
          <w:p w14:paraId="661A7A8D" w14:textId="2F8B6B6A" w:rsidR="000D290D" w:rsidRPr="00CB1D98" w:rsidRDefault="000D290D" w:rsidP="00453EB4">
            <w:pPr>
              <w:tabs>
                <w:tab w:val="left" w:pos="2700"/>
              </w:tabs>
              <w:rPr>
                <w:rFonts w:cs="Arial"/>
              </w:rPr>
            </w:pPr>
            <w:r>
              <w:rPr>
                <w:rFonts w:cs="Arial"/>
              </w:rPr>
              <w:t>Referentie</w:t>
            </w:r>
            <w:r w:rsidR="00055570">
              <w:rPr>
                <w:rFonts w:cs="Arial"/>
              </w:rPr>
              <w:t>verklaring</w:t>
            </w:r>
          </w:p>
        </w:tc>
        <w:tc>
          <w:tcPr>
            <w:tcW w:w="1695" w:type="dxa"/>
            <w:tcBorders>
              <w:top w:val="single" w:sz="6" w:space="0" w:color="auto"/>
              <w:left w:val="single" w:sz="6" w:space="0" w:color="auto"/>
              <w:bottom w:val="single" w:sz="6" w:space="0" w:color="auto"/>
              <w:right w:val="single" w:sz="6" w:space="0" w:color="auto"/>
            </w:tcBorders>
          </w:tcPr>
          <w:p w14:paraId="20DC5502" w14:textId="6221AA4F" w:rsidR="000D290D" w:rsidRPr="00CB1D98" w:rsidRDefault="00055570" w:rsidP="00453EB4">
            <w:pPr>
              <w:tabs>
                <w:tab w:val="left" w:pos="2700"/>
              </w:tabs>
              <w:jc w:val="center"/>
              <w:rPr>
                <w:rFonts w:cs="Arial"/>
              </w:rPr>
            </w:pPr>
            <w:r>
              <w:rPr>
                <w:rFonts w:cs="Arial"/>
              </w:rPr>
              <w:t>Ja</w:t>
            </w:r>
          </w:p>
        </w:tc>
      </w:tr>
      <w:tr w:rsidR="00055570" w:rsidRPr="00CB1D98" w14:paraId="5FF3956B"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tcPr>
          <w:p w14:paraId="3914D6BF" w14:textId="70A70A53" w:rsidR="004C304B" w:rsidRPr="00DB55D2" w:rsidRDefault="004C304B" w:rsidP="004C304B">
            <w:r w:rsidRPr="00DB55D2">
              <w:t>Diverse certificaten/diploma's zie paragraaf </w:t>
            </w:r>
            <w:r w:rsidR="00A90285" w:rsidRPr="00DB55D2">
              <w:t xml:space="preserve">(4.6.2.) </w:t>
            </w:r>
            <w:r w:rsidRPr="00DB55D2">
              <w:t>betreffende geschiktheidseisen </w:t>
            </w:r>
          </w:p>
          <w:p w14:paraId="6F7F1CEC" w14:textId="124077D9" w:rsidR="004C304B" w:rsidRPr="00DB55D2" w:rsidRDefault="004C304B" w:rsidP="00D37E4A">
            <w:pPr>
              <w:numPr>
                <w:ilvl w:val="0"/>
                <w:numId w:val="18"/>
              </w:numPr>
            </w:pPr>
            <w:r w:rsidRPr="00DB55D2">
              <w:t xml:space="preserve">ISO 9001 </w:t>
            </w:r>
          </w:p>
          <w:p w14:paraId="7A858B22" w14:textId="34C05951" w:rsidR="004C304B" w:rsidRDefault="004C304B" w:rsidP="00D37E4A">
            <w:pPr>
              <w:numPr>
                <w:ilvl w:val="0"/>
                <w:numId w:val="19"/>
              </w:numPr>
            </w:pPr>
            <w:r w:rsidRPr="00DB55D2">
              <w:t>Een gecertificeerd VGM-systeem; VCA*</w:t>
            </w:r>
            <w:r w:rsidR="003267CD" w:rsidRPr="00DB55D2">
              <w:t>*</w:t>
            </w:r>
            <w:r w:rsidRPr="00DB55D2">
              <w:t xml:space="preserve"> of gelijkwaardig;  </w:t>
            </w:r>
          </w:p>
          <w:p w14:paraId="36B1C6FC" w14:textId="614B702D" w:rsidR="002D0341" w:rsidRPr="00DB55D2" w:rsidRDefault="008635AC" w:rsidP="00D37E4A">
            <w:pPr>
              <w:numPr>
                <w:ilvl w:val="0"/>
                <w:numId w:val="19"/>
              </w:numPr>
            </w:pPr>
            <w:r>
              <w:t>SVS</w:t>
            </w:r>
            <w:r w:rsidR="00B70669">
              <w:t>* I</w:t>
            </w:r>
            <w:r w:rsidR="007C4FBB">
              <w:t xml:space="preserve">nspecteur </w:t>
            </w:r>
            <w:r w:rsidR="00B70669">
              <w:t>spelen</w:t>
            </w:r>
            <w:r>
              <w:t xml:space="preserve"> (minimaal 1 medewerker gecertificeerd)</w:t>
            </w:r>
          </w:p>
          <w:p w14:paraId="0E8C0265" w14:textId="61851944" w:rsidR="00055570" w:rsidRPr="004C304B" w:rsidRDefault="004C304B" w:rsidP="00D37E4A">
            <w:pPr>
              <w:numPr>
                <w:ilvl w:val="0"/>
                <w:numId w:val="19"/>
              </w:numPr>
              <w:rPr>
                <w:rFonts w:cs="Arial"/>
              </w:rPr>
            </w:pPr>
            <w:r w:rsidRPr="00DB55D2">
              <w:t xml:space="preserve">Certificering CO2 prestatieladder bewust niveau </w:t>
            </w:r>
            <w:r w:rsidR="00284EDF">
              <w:t>5</w:t>
            </w:r>
            <w:r w:rsidRPr="00DB55D2">
              <w:t xml:space="preserve"> of hoger.</w:t>
            </w:r>
          </w:p>
        </w:tc>
        <w:tc>
          <w:tcPr>
            <w:tcW w:w="1695" w:type="dxa"/>
            <w:tcBorders>
              <w:top w:val="single" w:sz="6" w:space="0" w:color="auto"/>
              <w:left w:val="single" w:sz="6" w:space="0" w:color="auto"/>
              <w:bottom w:val="single" w:sz="6" w:space="0" w:color="auto"/>
              <w:right w:val="single" w:sz="6" w:space="0" w:color="auto"/>
            </w:tcBorders>
          </w:tcPr>
          <w:p w14:paraId="2C44A17A" w14:textId="6AF5F374" w:rsidR="00055570" w:rsidRDefault="004C304B" w:rsidP="00453EB4">
            <w:pPr>
              <w:tabs>
                <w:tab w:val="left" w:pos="2700"/>
              </w:tabs>
              <w:jc w:val="center"/>
              <w:rPr>
                <w:rFonts w:cs="Arial"/>
              </w:rPr>
            </w:pPr>
            <w:r>
              <w:rPr>
                <w:rFonts w:cs="Arial"/>
              </w:rPr>
              <w:t>Nee</w:t>
            </w:r>
          </w:p>
        </w:tc>
      </w:tr>
    </w:tbl>
    <w:p w14:paraId="60514123" w14:textId="40B983C1" w:rsidR="002751B5" w:rsidRPr="00CB1D98" w:rsidRDefault="00A64794" w:rsidP="00A64794">
      <w:pPr>
        <w:tabs>
          <w:tab w:val="left" w:pos="2700"/>
        </w:tabs>
        <w:rPr>
          <w:rFonts w:cs="Arial"/>
        </w:rPr>
      </w:pPr>
      <w:r w:rsidRPr="00CB1D98">
        <w:rPr>
          <w:rFonts w:cs="Arial"/>
        </w:rPr>
        <w:t> </w:t>
      </w:r>
    </w:p>
    <w:p w14:paraId="0F2CF102" w14:textId="77777777" w:rsidR="004A5599" w:rsidRPr="00CB1D98" w:rsidRDefault="004A5599" w:rsidP="004A5599">
      <w:pPr>
        <w:tabs>
          <w:tab w:val="left" w:pos="2700"/>
        </w:tabs>
        <w:rPr>
          <w:rFonts w:cs="Arial"/>
        </w:rPr>
      </w:pPr>
      <w:r w:rsidRPr="00CB1D98">
        <w:rPr>
          <w:rFonts w:cs="Arial"/>
        </w:rPr>
        <w:t>Nadat wij het voorlopige gunningsbesluit hebben kenbaar gemaakt vragen wij van de voorlopige winnaar de onderstaande documenten binnen een termijn van 6 kalenderdagen in te dienen.  </w:t>
      </w:r>
    </w:p>
    <w:p w14:paraId="4A2681E3" w14:textId="77777777" w:rsidR="004A5599" w:rsidRPr="00CB1D98" w:rsidRDefault="004A5599" w:rsidP="004A5599">
      <w:pPr>
        <w:tabs>
          <w:tab w:val="left" w:pos="2700"/>
        </w:tabs>
        <w:rPr>
          <w:rFonts w:cs="Arial"/>
        </w:rPr>
      </w:pPr>
      <w:r w:rsidRPr="00CB1D98">
        <w:rPr>
          <w:rFonts w:cs="Arial"/>
        </w:rPr>
        <w:t>Let op: doet u dit niet, dan kan uitsluiting tot gevolg zijn. </w:t>
      </w:r>
    </w:p>
    <w:p w14:paraId="4251C917" w14:textId="77777777" w:rsidR="004A5599" w:rsidRPr="00CB1D98" w:rsidRDefault="004A5599" w:rsidP="004A5599">
      <w:pPr>
        <w:tabs>
          <w:tab w:val="left" w:pos="2700"/>
        </w:tabs>
        <w:rPr>
          <w:rFonts w:cs="Arial"/>
        </w:rPr>
      </w:pPr>
      <w:r w:rsidRPr="00CB1D98">
        <w:rPr>
          <w:rFonts w:cs="Arial"/>
        </w:rPr>
        <w:t> </w:t>
      </w:r>
    </w:p>
    <w:tbl>
      <w:tblPr>
        <w:tblW w:w="0"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05"/>
      </w:tblGrid>
      <w:tr w:rsidR="00F92E04" w:rsidRPr="00CB1D98" w14:paraId="47174EFF"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shd w:val="clear" w:color="auto" w:fill="D9D9D9"/>
            <w:vAlign w:val="bottom"/>
            <w:hideMark/>
          </w:tcPr>
          <w:p w14:paraId="569C5936" w14:textId="77777777" w:rsidR="004A5599" w:rsidRPr="00CB1D98" w:rsidRDefault="004A5599" w:rsidP="00453EB4">
            <w:pPr>
              <w:tabs>
                <w:tab w:val="left" w:pos="2700"/>
              </w:tabs>
              <w:rPr>
                <w:rFonts w:cs="Arial"/>
              </w:rPr>
            </w:pPr>
            <w:r w:rsidRPr="00CB1D98">
              <w:rPr>
                <w:rFonts w:cs="Arial"/>
                <w:b/>
                <w:bCs/>
              </w:rPr>
              <w:t>Omschrijving</w:t>
            </w:r>
            <w:r w:rsidRPr="00CB1D98">
              <w:rPr>
                <w:rFonts w:cs="Arial"/>
              </w:rPr>
              <w:t> </w:t>
            </w:r>
          </w:p>
        </w:tc>
      </w:tr>
      <w:tr w:rsidR="00F92E04" w:rsidRPr="00CB1D98" w14:paraId="4BC56746" w14:textId="77777777" w:rsidTr="00453EB4">
        <w:trPr>
          <w:trHeight w:val="300"/>
        </w:trPr>
        <w:tc>
          <w:tcPr>
            <w:tcW w:w="7305" w:type="dxa"/>
            <w:tcBorders>
              <w:top w:val="single" w:sz="6" w:space="0" w:color="auto"/>
              <w:left w:val="single" w:sz="6" w:space="0" w:color="auto"/>
              <w:bottom w:val="single" w:sz="6" w:space="0" w:color="auto"/>
              <w:right w:val="single" w:sz="6" w:space="0" w:color="auto"/>
            </w:tcBorders>
            <w:vAlign w:val="bottom"/>
            <w:hideMark/>
          </w:tcPr>
          <w:p w14:paraId="643E796E" w14:textId="77777777" w:rsidR="004A5599" w:rsidRPr="00CB1D98" w:rsidRDefault="004A5599" w:rsidP="00453EB4">
            <w:pPr>
              <w:tabs>
                <w:tab w:val="left" w:pos="2700"/>
              </w:tabs>
              <w:rPr>
                <w:rFonts w:cs="Arial"/>
              </w:rPr>
            </w:pPr>
            <w:r w:rsidRPr="00CB1D98">
              <w:rPr>
                <w:rFonts w:cs="Arial"/>
              </w:rPr>
              <w:t xml:space="preserve">Open Begroting van de inschrijving. Verwezen wordt naar artikel 2.11 uit deze Leidraad.  Aangevuld met specificaties van de uren inzet werktuigen en voertuigen (Zero-emissie materieel) conform </w:t>
            </w:r>
            <w:r w:rsidRPr="00CB1D98">
              <w:rPr>
                <w:rFonts w:cs="Arial"/>
                <w:b/>
                <w:bCs/>
              </w:rPr>
              <w:t xml:space="preserve">bijlage 6. </w:t>
            </w:r>
            <w:r w:rsidRPr="00CB1D98">
              <w:rPr>
                <w:rFonts w:cs="Arial"/>
                <w:i/>
                <w:iCs/>
              </w:rPr>
              <w:t>Zie tevens toelichting in bijlage 4 Aanbestedingstekst Zero-emissie materieel project, hoofdstuk 1.1.3 Controle invulblad</w:t>
            </w:r>
            <w:r w:rsidRPr="00CB1D98">
              <w:rPr>
                <w:rFonts w:cs="Arial"/>
              </w:rPr>
              <w:t> </w:t>
            </w:r>
          </w:p>
        </w:tc>
      </w:tr>
    </w:tbl>
    <w:p w14:paraId="6F17BB00" w14:textId="77777777" w:rsidR="004A5599" w:rsidRPr="00064BBF" w:rsidRDefault="004A5599" w:rsidP="004A5599">
      <w:pPr>
        <w:tabs>
          <w:tab w:val="left" w:pos="2700"/>
        </w:tabs>
        <w:rPr>
          <w:rFonts w:cs="Arial"/>
        </w:rPr>
      </w:pPr>
      <w:r w:rsidRPr="00064BBF">
        <w:rPr>
          <w:rFonts w:cs="Arial"/>
        </w:rPr>
        <w:t> </w:t>
      </w:r>
    </w:p>
    <w:p w14:paraId="7C6DCF48" w14:textId="77777777" w:rsidR="004A5599" w:rsidRDefault="004A5599" w:rsidP="004A5599">
      <w:pPr>
        <w:tabs>
          <w:tab w:val="left" w:pos="2700"/>
        </w:tabs>
        <w:rPr>
          <w:rFonts w:cs="Arial"/>
        </w:rPr>
      </w:pPr>
      <w:r w:rsidRPr="00064BBF">
        <w:rPr>
          <w:rFonts w:cs="Arial"/>
        </w:rPr>
        <w:lastRenderedPageBreak/>
        <w:t>Indien een inschrijver een van de bovengenoemde documenten niet, of niet volledig, heeft ingevuld of ondertekend dan kan de inschrijving ongeldig worden verklaard.</w:t>
      </w:r>
    </w:p>
    <w:p w14:paraId="482C1177" w14:textId="77777777" w:rsidR="00257472" w:rsidRDefault="00257472" w:rsidP="004A5599">
      <w:pPr>
        <w:tabs>
          <w:tab w:val="left" w:pos="2700"/>
        </w:tabs>
        <w:rPr>
          <w:rFonts w:cs="Arial"/>
        </w:rPr>
      </w:pPr>
    </w:p>
    <w:p w14:paraId="1532CC8B" w14:textId="77777777" w:rsidR="00C82409" w:rsidRDefault="00C82409" w:rsidP="004A5599">
      <w:pPr>
        <w:tabs>
          <w:tab w:val="left" w:pos="2700"/>
        </w:tabs>
        <w:rPr>
          <w:rFonts w:cs="Arial"/>
        </w:rPr>
      </w:pPr>
    </w:p>
    <w:p w14:paraId="372871CC" w14:textId="1A2AFFBD" w:rsidR="00161907" w:rsidRPr="00F90C7E" w:rsidRDefault="00161907" w:rsidP="00453EB4">
      <w:pPr>
        <w:pStyle w:val="Kop3"/>
        <w:tabs>
          <w:tab w:val="left" w:pos="2700"/>
        </w:tabs>
        <w:rPr>
          <w:rFonts w:cs="Arial"/>
        </w:rPr>
      </w:pPr>
      <w:bookmarkStart w:id="95" w:name="_Toc225861107"/>
      <w:r>
        <w:t>Open begroting</w:t>
      </w:r>
      <w:bookmarkEnd w:id="95"/>
    </w:p>
    <w:p w14:paraId="5184B7E5" w14:textId="77777777" w:rsidR="00C82409" w:rsidRDefault="00C82409" w:rsidP="00C82409">
      <w:pPr>
        <w:rPr>
          <w:rFonts w:cs="Arial"/>
        </w:rPr>
      </w:pPr>
      <w:r w:rsidRPr="15F9E0A7">
        <w:rPr>
          <w:rFonts w:cs="Arial"/>
        </w:rPr>
        <w:t xml:space="preserve">De open begroting (ook wel gespecificeerde aannemingsbegroting genoemd), dient in PDF of Excel- formaat </w:t>
      </w:r>
      <w:r>
        <w:rPr>
          <w:rFonts w:cs="Arial"/>
        </w:rPr>
        <w:t xml:space="preserve">na voorlopige gunning ingediend </w:t>
      </w:r>
      <w:r w:rsidRPr="15F9E0A7">
        <w:rPr>
          <w:rFonts w:cs="Arial"/>
        </w:rPr>
        <w:t xml:space="preserve">te worden. </w:t>
      </w:r>
    </w:p>
    <w:p w14:paraId="6B8FB4FA" w14:textId="77777777" w:rsidR="00C82409" w:rsidRDefault="00C82409" w:rsidP="00C82409">
      <w:pPr>
        <w:rPr>
          <w:rFonts w:cs="Arial"/>
        </w:rPr>
      </w:pPr>
      <w:r>
        <w:rPr>
          <w:rFonts w:cs="Arial"/>
        </w:rPr>
        <w:t xml:space="preserve">In deze open begroting dienen per bestekspost de navolgende zaken te worden aangegeven: </w:t>
      </w:r>
    </w:p>
    <w:p w14:paraId="031EC8D2" w14:textId="77777777" w:rsidR="00C82409" w:rsidRDefault="00C82409" w:rsidP="00C82409">
      <w:pPr>
        <w:pStyle w:val="Lijstalinea"/>
        <w:numPr>
          <w:ilvl w:val="0"/>
          <w:numId w:val="12"/>
        </w:numPr>
        <w:spacing w:line="240" w:lineRule="auto"/>
      </w:pPr>
      <w:r>
        <w:t>Uitsplitsing naar uren arbeid, uren materieel en leveranties. Hierbij tevens aangeven met welk personeel en welk type materieel is gerekend, inclusief de daarbij behorende ‘kale’ eenheidsprijzen;</w:t>
      </w:r>
    </w:p>
    <w:p w14:paraId="4F0AC647" w14:textId="77777777" w:rsidR="00C82409" w:rsidRDefault="00C82409" w:rsidP="00C82409">
      <w:pPr>
        <w:pStyle w:val="Lijstalinea"/>
        <w:numPr>
          <w:ilvl w:val="0"/>
          <w:numId w:val="12"/>
        </w:numPr>
        <w:spacing w:line="240" w:lineRule="auto"/>
      </w:pPr>
      <w:r>
        <w:t>Uitsplitsing van onderaannemingsprijzen, die in de begroting zijn verwerkt, waarbij dezelfde uitsplitsing wordt gevraagd als hierboven vermeld;</w:t>
      </w:r>
    </w:p>
    <w:p w14:paraId="6B656F27" w14:textId="77777777" w:rsidR="00C82409" w:rsidRDefault="00C82409" w:rsidP="00C82409">
      <w:pPr>
        <w:pStyle w:val="Lijstalinea"/>
        <w:numPr>
          <w:ilvl w:val="0"/>
          <w:numId w:val="12"/>
        </w:numPr>
        <w:spacing w:line="240" w:lineRule="auto"/>
      </w:pPr>
      <w:r>
        <w:t>Uitsplitsing van de eenmalige kosten, waarbij dezelfde uitsplitsing wordt gevraagd als hierboven vermeld;</w:t>
      </w:r>
    </w:p>
    <w:p w14:paraId="2D662873" w14:textId="77777777" w:rsidR="00C82409" w:rsidRPr="00E41B74" w:rsidRDefault="00C82409" w:rsidP="00C82409">
      <w:pPr>
        <w:pStyle w:val="Lijstalinea"/>
        <w:numPr>
          <w:ilvl w:val="0"/>
          <w:numId w:val="12"/>
        </w:numPr>
        <w:spacing w:line="240" w:lineRule="auto"/>
      </w:pPr>
      <w:r>
        <w:t>Uitsplitsing van de uitvoeringskosten, waarbij dezelfde uitsplitsing wordt gevraagd als hierboven vermeld;</w:t>
      </w:r>
    </w:p>
    <w:p w14:paraId="432A923A" w14:textId="77777777" w:rsidR="00C82409" w:rsidRPr="00396674" w:rsidRDefault="00C82409" w:rsidP="00C82409">
      <w:pPr>
        <w:pStyle w:val="Lijstalinea"/>
        <w:numPr>
          <w:ilvl w:val="0"/>
          <w:numId w:val="12"/>
        </w:numPr>
        <w:spacing w:line="240" w:lineRule="auto"/>
      </w:pPr>
      <w:r>
        <w:t>Vermelding van de bedragen betreffende: Winst- en Risico, Stelposten en Bijdragen.</w:t>
      </w:r>
    </w:p>
    <w:p w14:paraId="53389BBA" w14:textId="77777777" w:rsidR="00C82409" w:rsidRDefault="00C82409" w:rsidP="00C82409">
      <w:pPr>
        <w:rPr>
          <w:rFonts w:cs="Arial"/>
        </w:rPr>
      </w:pPr>
      <w:r>
        <w:rPr>
          <w:rFonts w:cs="Arial"/>
        </w:rPr>
        <w:t>Verschillen in de begroting en de eisen en bepalingen in het bestek en bijbehorende inschrijvingsdocumenten kunnen nimmer reden zijn tot verrekening.</w:t>
      </w:r>
    </w:p>
    <w:p w14:paraId="40F97662" w14:textId="77777777" w:rsidR="00ED4C94" w:rsidRDefault="00ED4C94" w:rsidP="004A5599">
      <w:pPr>
        <w:spacing w:after="200" w:line="276" w:lineRule="auto"/>
      </w:pPr>
    </w:p>
    <w:p w14:paraId="09078311" w14:textId="77777777" w:rsidR="007E4A61" w:rsidRDefault="007E4A61" w:rsidP="00E25755">
      <w:pPr>
        <w:pStyle w:val="Kop3"/>
      </w:pPr>
      <w:bookmarkStart w:id="96" w:name="_Toc458514324"/>
      <w:bookmarkStart w:id="97" w:name="_Toc263150728"/>
      <w:bookmarkStart w:id="98" w:name="_Toc315333131"/>
      <w:bookmarkStart w:id="99" w:name="_Toc47527510"/>
      <w:bookmarkStart w:id="100" w:name="_Toc225861108"/>
      <w:r>
        <w:t>Wie moet uw inschrijving ondertekenen?</w:t>
      </w:r>
      <w:bookmarkEnd w:id="96"/>
      <w:bookmarkEnd w:id="97"/>
      <w:bookmarkEnd w:id="98"/>
      <w:bookmarkEnd w:id="99"/>
      <w:bookmarkEnd w:id="100"/>
    </w:p>
    <w:p w14:paraId="003BD4B5" w14:textId="77777777" w:rsidR="00BA5094" w:rsidRDefault="007E4A61" w:rsidP="00B8684F">
      <w:r>
        <w:t>Uw inschrijving moet</w:t>
      </w:r>
      <w:r w:rsidR="00646F33">
        <w:t xml:space="preserve"> op de aangegeven plekken</w:t>
      </w:r>
      <w:r>
        <w:t xml:space="preserve"> rechtsgeldig ondertekend zijn door één of meer personen. U moet </w:t>
      </w:r>
      <w:r w:rsidR="611BF4EB">
        <w:t>de rechtsgeldigheid</w:t>
      </w:r>
      <w:r w:rsidR="00864743">
        <w:t xml:space="preserve"> </w:t>
      </w:r>
      <w:r>
        <w:t xml:space="preserve">kunnen aantonen met een kopie van een uittreksel van </w:t>
      </w:r>
      <w:r w:rsidR="006E609B">
        <w:t>het</w:t>
      </w:r>
      <w:r>
        <w:t xml:space="preserve"> </w:t>
      </w:r>
      <w:r w:rsidR="006E609B">
        <w:t xml:space="preserve">nationale Beroeps- of Handelsregister </w:t>
      </w:r>
      <w:r w:rsidR="00511256">
        <w:t>(</w:t>
      </w:r>
      <w:r>
        <w:t>Kamer van Koophandel</w:t>
      </w:r>
      <w:r w:rsidR="00511256">
        <w:t>)</w:t>
      </w:r>
      <w:r w:rsidR="001550CA">
        <w:t xml:space="preserve"> </w:t>
      </w:r>
      <w:r>
        <w:t>niet ouder dan 6 maanden (terug</w:t>
      </w:r>
      <w:r w:rsidR="00140429">
        <w:t>ge</w:t>
      </w:r>
      <w:r>
        <w:t xml:space="preserve">rekend vanaf de uiterste sluitingsdatum van indiening inschrijving). </w:t>
      </w:r>
    </w:p>
    <w:p w14:paraId="125BD9B5" w14:textId="77777777" w:rsidR="00BA5094" w:rsidRDefault="00BA5094" w:rsidP="00B8684F"/>
    <w:p w14:paraId="68BB9FD6" w14:textId="77777777" w:rsidR="00AC2A80" w:rsidRDefault="00AC2A80" w:rsidP="00B8684F">
      <w:r>
        <w:t>Het uittreksel(s) van het nationale Beroeps- of Handelsregister</w:t>
      </w:r>
      <w:r w:rsidDel="006E609B">
        <w:t xml:space="preserve"> </w:t>
      </w:r>
      <w:r>
        <w:t xml:space="preserve">dient u bij inschrijving aan te leveren. Uit het uittreksel moet ook de tekenbevoegdheid te herleiden zijn. </w:t>
      </w:r>
    </w:p>
    <w:p w14:paraId="00EFCDF6" w14:textId="77777777" w:rsidR="00646F33" w:rsidRDefault="00646F33" w:rsidP="00B8684F"/>
    <w:p w14:paraId="0ABD0DAB" w14:textId="77777777" w:rsidR="00646F33" w:rsidRPr="002C40F1" w:rsidRDefault="007E4A61" w:rsidP="00B8684F">
      <w:r>
        <w:t>Schrijft u in als een samenwerkingsverband van ondernemingen of een combinatie? Dan moeten alle deelnemers de inschrijving rechtsgeldig ondertekenen.</w:t>
      </w:r>
      <w:r w:rsidR="00646F33">
        <w:t xml:space="preserve"> Tevens dient ieder lid een recent bewijs van Inschrijving van de onderneming in het nationale Beroeps- of Handelsregister in bij inschrijving. </w:t>
      </w:r>
    </w:p>
    <w:p w14:paraId="11C20E8D" w14:textId="77777777" w:rsidR="00BA5094" w:rsidRDefault="00BA5094" w:rsidP="00B8684F"/>
    <w:p w14:paraId="5CB4E364" w14:textId="77777777" w:rsidR="007E4A61" w:rsidRDefault="007E4A61" w:rsidP="00B8684F">
      <w:r>
        <w:t xml:space="preserve">Indien de inschrijver ervoor kiest zich bij de aanbestedingsprocedure te laten vertegenwoordigen door gevolmachtigde personen, dient dit te worden aangegeven in de UEA deel IIB.  </w:t>
      </w:r>
    </w:p>
    <w:p w14:paraId="22846350" w14:textId="5507DE83" w:rsidR="00646F33" w:rsidRDefault="007E4A61" w:rsidP="00B8684F">
      <w:pPr>
        <w:rPr>
          <w:rFonts w:cs="Myriad"/>
        </w:rPr>
      </w:pPr>
      <w:r w:rsidRPr="24C797DB">
        <w:rPr>
          <w:rFonts w:cs="Myriad"/>
        </w:rPr>
        <w:t xml:space="preserve">Daarnaast </w:t>
      </w:r>
      <w:r w:rsidR="006E609B" w:rsidRPr="24C797DB">
        <w:rPr>
          <w:rFonts w:cs="Myriad"/>
        </w:rPr>
        <w:t xml:space="preserve">dient u de machtingsverklaring waaruit de volmacht blijkt in te dienen bij de inschrijving. </w:t>
      </w:r>
    </w:p>
    <w:p w14:paraId="510B8D43" w14:textId="63A39E9E" w:rsidR="00646F33" w:rsidRDefault="00646F33" w:rsidP="00B8684F">
      <w:bookmarkStart w:id="101" w:name="_Toc47527511"/>
      <w:bookmarkStart w:id="102" w:name="_Toc458514326"/>
    </w:p>
    <w:p w14:paraId="43371E4E" w14:textId="77777777" w:rsidR="007E4A61" w:rsidRDefault="007E4A61" w:rsidP="00E25755">
      <w:pPr>
        <w:pStyle w:val="Kop3"/>
      </w:pPr>
      <w:bookmarkStart w:id="103" w:name="_Toc225861109"/>
      <w:r>
        <w:t>Hoe dient u uw inschrijving in?</w:t>
      </w:r>
      <w:bookmarkEnd w:id="101"/>
      <w:bookmarkEnd w:id="102"/>
      <w:bookmarkEnd w:id="103"/>
      <w:r>
        <w:t xml:space="preserve"> </w:t>
      </w:r>
    </w:p>
    <w:p w14:paraId="34925D72" w14:textId="6D8448C5" w:rsidR="00AF3665" w:rsidRDefault="007E4A61" w:rsidP="00B8684F">
      <w:r>
        <w:t>Deze aanbesteding</w:t>
      </w:r>
      <w:r w:rsidR="737E0566">
        <w:t>sprocedure</w:t>
      </w:r>
      <w:r>
        <w:t xml:space="preserve"> </w:t>
      </w:r>
      <w:r w:rsidR="00646F33">
        <w:t xml:space="preserve">verloopt geheel via TenderNed. Dit houdt in dat </w:t>
      </w:r>
      <w:r w:rsidR="27A45B21">
        <w:t xml:space="preserve">het versturen </w:t>
      </w:r>
      <w:r w:rsidR="00110A5C">
        <w:t>en ontvangen van</w:t>
      </w:r>
      <w:r w:rsidR="00646F33">
        <w:t xml:space="preserve"> documenten en </w:t>
      </w:r>
      <w:r w:rsidR="00110A5C">
        <w:t xml:space="preserve">alle </w:t>
      </w:r>
      <w:r w:rsidR="00646F33">
        <w:t xml:space="preserve">communicatie via TenderNed plaats vindt. </w:t>
      </w:r>
    </w:p>
    <w:p w14:paraId="6E17A059" w14:textId="77777777" w:rsidR="00AF3665" w:rsidRDefault="00AF3665" w:rsidP="00B8684F"/>
    <w:p w14:paraId="1B6F708B" w14:textId="77777777" w:rsidR="007E4A61" w:rsidRDefault="00646F33" w:rsidP="00B8684F">
      <w:r w:rsidRPr="61946EBA">
        <w:t>Inschrijvingen worden via TenderNed</w:t>
      </w:r>
      <w:r w:rsidR="00AF3665" w:rsidRPr="61946EBA">
        <w:t xml:space="preserve"> ingediend. </w:t>
      </w:r>
      <w:r w:rsidR="007E4A61" w:rsidRPr="61946EBA">
        <w:t xml:space="preserve">Een andere wijze van indienen dan digitaal via TenderNed is </w:t>
      </w:r>
      <w:r w:rsidR="007E4A61" w:rsidRPr="008627D1">
        <w:rPr>
          <w:u w:val="single"/>
        </w:rPr>
        <w:t>niet</w:t>
      </w:r>
      <w:r w:rsidR="007E4A61" w:rsidRPr="61946EBA">
        <w:t xml:space="preserve"> toegestaan. Inschrijvingen die op een andere wijze worden ingediend worden ongeldig verklaard en niet in behandeling genomen. </w:t>
      </w:r>
      <w:r w:rsidR="00724FED" w:rsidRPr="61946EBA">
        <w:t xml:space="preserve">Na de sluitingsdatum voor het indienen van inschrijvingen sluit de kluis. Het is daarna niet meer mogelijk bestanden aan te leveren en/of te wijzigen. </w:t>
      </w:r>
      <w:r w:rsidR="008D7B67" w:rsidRPr="61946EBA">
        <w:t>Het risico van systeem- en internetstoringen ligt geheel bij de inschrijver, tenzij deze aantoonbaar toe te wijzen zijn aan TenderNed.</w:t>
      </w:r>
    </w:p>
    <w:p w14:paraId="3DAE363B" w14:textId="77777777" w:rsidR="61946EBA" w:rsidRDefault="61946EBA" w:rsidP="00B8684F"/>
    <w:p w14:paraId="6132F5A3" w14:textId="77777777" w:rsidR="00ED4C94" w:rsidRDefault="00ED4C94">
      <w:pPr>
        <w:spacing w:after="200" w:line="276" w:lineRule="auto"/>
        <w:rPr>
          <w:b/>
        </w:rPr>
      </w:pPr>
      <w:bookmarkStart w:id="104" w:name="_Toc16508267"/>
      <w:bookmarkStart w:id="105" w:name="_Toc532388414"/>
      <w:bookmarkStart w:id="106" w:name="_Toc47527512"/>
      <w:r>
        <w:br w:type="page"/>
      </w:r>
    </w:p>
    <w:p w14:paraId="5F633CB0" w14:textId="339E7673" w:rsidR="007E4A61" w:rsidRDefault="007E4A61" w:rsidP="00E25755">
      <w:pPr>
        <w:pStyle w:val="Kop3"/>
      </w:pPr>
      <w:bookmarkStart w:id="107" w:name="_Toc225861110"/>
      <w:r>
        <w:lastRenderedPageBreak/>
        <w:t>Voorwaarden</w:t>
      </w:r>
      <w:bookmarkEnd w:id="104"/>
      <w:bookmarkEnd w:id="105"/>
      <w:r>
        <w:t xml:space="preserve"> inschrijving</w:t>
      </w:r>
      <w:bookmarkEnd w:id="106"/>
      <w:bookmarkEnd w:id="107"/>
    </w:p>
    <w:p w14:paraId="7D1C222C" w14:textId="77777777" w:rsidR="007E4A61" w:rsidRPr="00FC4F2E" w:rsidRDefault="007E4A61" w:rsidP="00B8684F">
      <w:r w:rsidRPr="00FC4F2E">
        <w:t>Aan de inschrijving worden de volgende overige voorwaarden gesteld:</w:t>
      </w:r>
    </w:p>
    <w:p w14:paraId="3B57E3F3" w14:textId="77777777" w:rsidR="007E4A61" w:rsidRPr="00FC4F2E" w:rsidRDefault="007E4A61" w:rsidP="00124952">
      <w:pPr>
        <w:pStyle w:val="Lijstalinea"/>
        <w:numPr>
          <w:ilvl w:val="0"/>
          <w:numId w:val="4"/>
        </w:numPr>
      </w:pPr>
      <w:r w:rsidRPr="00FC4F2E">
        <w:t>alle gevraagde informatie wordt in de inschrijving opgenomen;</w:t>
      </w:r>
    </w:p>
    <w:p w14:paraId="35D0C5C2" w14:textId="77777777" w:rsidR="007E4A61" w:rsidRPr="00FC4F2E" w:rsidRDefault="007E4A61" w:rsidP="00124952">
      <w:pPr>
        <w:pStyle w:val="Lijstalinea"/>
        <w:numPr>
          <w:ilvl w:val="0"/>
          <w:numId w:val="4"/>
        </w:numPr>
      </w:pPr>
      <w:r w:rsidRPr="00FC4F2E">
        <w:t>de inschrijving dient naar waarheid te zijn ingevuld;</w:t>
      </w:r>
    </w:p>
    <w:p w14:paraId="253F6D35" w14:textId="1B375F76" w:rsidR="007E4A61" w:rsidRPr="00FC4F2E" w:rsidRDefault="007E4A61" w:rsidP="00124952">
      <w:pPr>
        <w:pStyle w:val="Lijstalinea"/>
        <w:numPr>
          <w:ilvl w:val="0"/>
          <w:numId w:val="4"/>
        </w:numPr>
      </w:pPr>
      <w:r>
        <w:t>door inschrijving conf</w:t>
      </w:r>
      <w:r w:rsidR="6AE2F5E5">
        <w:t>o</w:t>
      </w:r>
      <w:r>
        <w:t>rmeert de inschrijver zich aan alles wat gesteld is in dit beschrijvend document (incl. bijlage</w:t>
      </w:r>
      <w:r w:rsidR="00143B93">
        <w:t>n</w:t>
      </w:r>
      <w:r>
        <w:t xml:space="preserve">) en eventuele nota(’s) van inlichting(en). Dat betekent dat inschrijver door middel van het doen van een inschrijving te kennen geeft geen bezwaren te hebben tegen de aanbestedingsprocedure en de inhoud van de aanbestedingsstukken. </w:t>
      </w:r>
    </w:p>
    <w:p w14:paraId="0D4D59E8" w14:textId="77777777" w:rsidR="007E4A61" w:rsidRDefault="007E4A61" w:rsidP="00124952">
      <w:pPr>
        <w:pStyle w:val="Lijstalinea"/>
        <w:numPr>
          <w:ilvl w:val="0"/>
          <w:numId w:val="4"/>
        </w:numPr>
      </w:pPr>
      <w:r w:rsidRPr="00FC4F2E">
        <w:t>Inschrijving</w:t>
      </w:r>
      <w:r w:rsidR="00143B93">
        <w:t>en</w:t>
      </w:r>
      <w:r w:rsidRPr="00FC4F2E">
        <w:t xml:space="preserve"> onder voorwaarden of met voorbehouden zijn ongeldig;</w:t>
      </w:r>
    </w:p>
    <w:p w14:paraId="6B7ECFFA" w14:textId="77777777" w:rsidR="00BA5094" w:rsidRPr="00AC2A80" w:rsidRDefault="00BA5094" w:rsidP="00124952">
      <w:pPr>
        <w:pStyle w:val="Lijstalinea"/>
        <w:numPr>
          <w:ilvl w:val="0"/>
          <w:numId w:val="4"/>
        </w:numPr>
      </w:pPr>
      <w:r w:rsidRPr="00AC2A80">
        <w:t>varianten, anders dan beschreven in dit beschrijvend document, zijn niet toegestaan;</w:t>
      </w:r>
    </w:p>
    <w:p w14:paraId="7AFD9A96" w14:textId="5BCAB5C4" w:rsidR="007E4A61" w:rsidRPr="00AC2A80" w:rsidRDefault="007E4A61" w:rsidP="00124952">
      <w:pPr>
        <w:pStyle w:val="Lijstalinea"/>
        <w:numPr>
          <w:ilvl w:val="0"/>
          <w:numId w:val="4"/>
        </w:numPr>
      </w:pPr>
      <w:r w:rsidRPr="00FC4F2E">
        <w:t>de inschrijving heeft een gestandsdoeningstermijn van</w:t>
      </w:r>
      <w:r w:rsidRPr="130292B2">
        <w:t xml:space="preserve"> </w:t>
      </w:r>
      <w:r w:rsidR="28761AFE" w:rsidRPr="130292B2">
        <w:t xml:space="preserve">3 maanden </w:t>
      </w:r>
      <w:r>
        <w:t xml:space="preserve">na </w:t>
      </w:r>
      <w:r w:rsidRPr="00FC4F2E">
        <w:t xml:space="preserve">de uiterste inschrijvingsdatum. In het geval </w:t>
      </w:r>
      <w:r w:rsidR="00BA5094">
        <w:t xml:space="preserve">dat </w:t>
      </w:r>
      <w:r w:rsidRPr="00FC4F2E">
        <w:t xml:space="preserve">een kortgedingprocedure aanhangig wordt gemaakt, wordt de </w:t>
      </w:r>
      <w:r w:rsidRPr="00AC2A80">
        <w:t>gestanddoeningstermijn van de inschrijving automatisch verlengd tot veertien (14) kalenderdagen na uitspraak van de rechter</w:t>
      </w:r>
      <w:r w:rsidR="00AF3665" w:rsidRPr="00AC2A80">
        <w:t>;</w:t>
      </w:r>
    </w:p>
    <w:p w14:paraId="6E205491" w14:textId="027E9334" w:rsidR="0047586B" w:rsidRPr="00AC2A80" w:rsidRDefault="0047586B" w:rsidP="00124952">
      <w:pPr>
        <w:pStyle w:val="Lijstalinea"/>
        <w:numPr>
          <w:ilvl w:val="0"/>
          <w:numId w:val="4"/>
        </w:numPr>
      </w:pPr>
      <w:r>
        <w:t>Indien de inschrijving onduidelijkheden bevat kunnen wij schriftelijk aanvullende informatie opvragen bij de inschrijver. De aanvullende informatie dient schriftelijk te worden verstrekt en maakt dan onderdeel uit van de inschrijving en mag geen wezenlijke wijziging van de inschrijving inhouden.</w:t>
      </w:r>
    </w:p>
    <w:p w14:paraId="6959240D" w14:textId="77777777" w:rsidR="00165B35" w:rsidRDefault="00165B35" w:rsidP="00B8684F">
      <w:pPr>
        <w:rPr>
          <w:color w:val="4F81BD" w:themeColor="accent1"/>
        </w:rPr>
      </w:pPr>
    </w:p>
    <w:p w14:paraId="1A9C94C1" w14:textId="77777777" w:rsidR="00ED4C94" w:rsidRDefault="00ED4C94">
      <w:pPr>
        <w:spacing w:after="200" w:line="276" w:lineRule="auto"/>
        <w:rPr>
          <w:b/>
          <w:kern w:val="28"/>
        </w:rPr>
      </w:pPr>
      <w:bookmarkStart w:id="108" w:name="_Toc47527513"/>
      <w:r>
        <w:br w:type="page"/>
      </w:r>
    </w:p>
    <w:p w14:paraId="08BCD38D" w14:textId="40A87BA7" w:rsidR="007E4A61" w:rsidRDefault="007E4A61" w:rsidP="00E25755">
      <w:pPr>
        <w:pStyle w:val="Kop1"/>
      </w:pPr>
      <w:bookmarkStart w:id="109" w:name="_Toc225861111"/>
      <w:r>
        <w:lastRenderedPageBreak/>
        <w:t>Eisen aan de ondernemer</w:t>
      </w:r>
      <w:bookmarkEnd w:id="108"/>
      <w:bookmarkEnd w:id="109"/>
    </w:p>
    <w:p w14:paraId="4F0C7F4B" w14:textId="36B111C0" w:rsidR="007E4A61" w:rsidRPr="00FC4F2E" w:rsidRDefault="007E4A61" w:rsidP="00B8684F">
      <w:r>
        <w:t xml:space="preserve">Wij toetsen uw inschrijving op de uitsluitingsgronden en geschiktheidseisen zoals geformuleerd in </w:t>
      </w:r>
      <w:r w:rsidR="00E25755">
        <w:t xml:space="preserve">de </w:t>
      </w:r>
      <w:r>
        <w:t xml:space="preserve">onderstaande paragrafen. Tevens stellen wij voorschriften, eisen en voorwaarden ten aanzien van combinatievorming, onderaannemers, beroep op draagkracht en/of bekwaamheden derden en inschrijven vanuit een holding. De basis hiervoor vormt de </w:t>
      </w:r>
      <w:r w:rsidR="00D16891">
        <w:t>Aw</w:t>
      </w:r>
      <w:r w:rsidR="008A1967">
        <w:t>2012</w:t>
      </w:r>
      <w:r>
        <w:t>.</w:t>
      </w:r>
    </w:p>
    <w:p w14:paraId="2D7C4D7E" w14:textId="77777777" w:rsidR="007E4A61" w:rsidRPr="00FC4F2E" w:rsidRDefault="007E4A61" w:rsidP="00B8684F"/>
    <w:p w14:paraId="14B5AE2C" w14:textId="4DF1D966" w:rsidR="007E4A61" w:rsidRPr="00FC4F2E" w:rsidRDefault="007E4A61" w:rsidP="00B8684F">
      <w:r w:rsidRPr="00F4147B">
        <w:t xml:space="preserve">Wij vragen u hiervoor </w:t>
      </w:r>
      <w:r w:rsidR="330C8712" w:rsidRPr="00F4147B">
        <w:t>het</w:t>
      </w:r>
      <w:r w:rsidRPr="00F4147B">
        <w:t xml:space="preserve"> Uniform Europees Aanbestedingsdocument (UEA) (bijlage</w:t>
      </w:r>
      <w:r w:rsidR="007019D9" w:rsidRPr="00F4147B">
        <w:t xml:space="preserve"> 1</w:t>
      </w:r>
      <w:r w:rsidRPr="00F4147B">
        <w:t>)</w:t>
      </w:r>
      <w:r w:rsidR="01559FEF" w:rsidRPr="00F4147B">
        <w:t xml:space="preserve"> in te vullen, </w:t>
      </w:r>
      <w:r w:rsidR="01559FEF" w:rsidRPr="00110A5C">
        <w:t>rechtsgeldig te ondertekenen en</w:t>
      </w:r>
      <w:r w:rsidRPr="00110A5C">
        <w:t xml:space="preserve"> in te dienen. Voegt u het UEA niet toe aan uw inschrijv</w:t>
      </w:r>
      <w:r w:rsidRPr="61946EBA">
        <w:t xml:space="preserve">ing dan wordt u uitgesloten van verdere deelname. </w:t>
      </w:r>
    </w:p>
    <w:p w14:paraId="18E787D5" w14:textId="77777777" w:rsidR="007E4A61" w:rsidRDefault="007E4A61" w:rsidP="00B8684F">
      <w:pPr>
        <w:rPr>
          <w:rFonts w:ascii="Univers" w:hAnsi="Univers"/>
        </w:rPr>
      </w:pPr>
    </w:p>
    <w:p w14:paraId="0552B28D" w14:textId="77777777" w:rsidR="007E4A61" w:rsidRDefault="5C545FDE" w:rsidP="00E25755">
      <w:pPr>
        <w:pStyle w:val="Kop2"/>
      </w:pPr>
      <w:bookmarkStart w:id="110" w:name="_Toc15304175"/>
      <w:bookmarkStart w:id="111" w:name="_Toc15304176"/>
      <w:bookmarkStart w:id="112" w:name="_Toc265581577"/>
      <w:bookmarkStart w:id="113" w:name="_Toc458514328"/>
      <w:bookmarkStart w:id="114" w:name="_Toc47527514"/>
      <w:bookmarkStart w:id="115" w:name="_Toc225861112"/>
      <w:bookmarkStart w:id="116" w:name="_Hlk128404055"/>
      <w:bookmarkEnd w:id="110"/>
      <w:bookmarkEnd w:id="111"/>
      <w:r>
        <w:t>Uitsluitingsgronden</w:t>
      </w:r>
      <w:bookmarkEnd w:id="112"/>
      <w:bookmarkEnd w:id="113"/>
      <w:bookmarkEnd w:id="114"/>
      <w:bookmarkEnd w:id="115"/>
    </w:p>
    <w:p w14:paraId="38A4E384" w14:textId="0EA74838" w:rsidR="560AB900" w:rsidRPr="00F4147B" w:rsidRDefault="7CB90E27" w:rsidP="50959F63">
      <w:pPr>
        <w:rPr>
          <w:rFonts w:eastAsia="Arial" w:cs="Arial"/>
        </w:rPr>
      </w:pPr>
      <w:r w:rsidRPr="00F4147B">
        <w:rPr>
          <w:rFonts w:eastAsia="Arial" w:cs="Arial"/>
        </w:rPr>
        <w:t>In artikel 2.86 A</w:t>
      </w:r>
      <w:r w:rsidR="28692B3F" w:rsidRPr="00F4147B">
        <w:rPr>
          <w:rFonts w:eastAsia="Arial" w:cs="Arial"/>
        </w:rPr>
        <w:t>w</w:t>
      </w:r>
      <w:r w:rsidRPr="00F4147B">
        <w:rPr>
          <w:rFonts w:eastAsia="Arial" w:cs="Arial"/>
        </w:rPr>
        <w:t>2012</w:t>
      </w:r>
      <w:r w:rsidR="00736838" w:rsidRPr="00F4147B">
        <w:rPr>
          <w:rFonts w:eastAsia="Arial" w:cs="Arial"/>
        </w:rPr>
        <w:t xml:space="preserve"> </w:t>
      </w:r>
      <w:r w:rsidRPr="00F4147B">
        <w:rPr>
          <w:rFonts w:eastAsia="Arial" w:cs="Arial"/>
        </w:rPr>
        <w:t xml:space="preserve">staat beschreven in welke gevallen wij een inschrijver uit kunnen sluiten van deelname. Deze verplichte uitsluitingsgronden zijn op deze aanbesteding van toepassing. </w:t>
      </w:r>
    </w:p>
    <w:p w14:paraId="33651A37" w14:textId="564F6FD7" w:rsidR="560AB900" w:rsidRPr="00F4147B" w:rsidRDefault="7CB90E27" w:rsidP="50959F63">
      <w:pPr>
        <w:rPr>
          <w:rFonts w:eastAsia="Arial" w:cs="Arial"/>
        </w:rPr>
      </w:pPr>
      <w:r w:rsidRPr="00F4147B">
        <w:rPr>
          <w:rFonts w:eastAsia="Arial" w:cs="Arial"/>
        </w:rPr>
        <w:t xml:space="preserve"> </w:t>
      </w:r>
    </w:p>
    <w:p w14:paraId="0FCEE903" w14:textId="4467808E" w:rsidR="560AB900" w:rsidRPr="00F4147B" w:rsidRDefault="7CB90E27" w:rsidP="50959F63">
      <w:pPr>
        <w:rPr>
          <w:rFonts w:eastAsia="Arial" w:cs="Arial"/>
        </w:rPr>
      </w:pPr>
      <w:r w:rsidRPr="00F4147B">
        <w:rPr>
          <w:rFonts w:eastAsia="Arial" w:cs="Arial"/>
        </w:rPr>
        <w:t xml:space="preserve">Naast de verplichte uitsluitingsgronden zijn facultatieve uitsluitingsgronden van toepassing op deze aanbesteding, zie hiervoor deel IIIC van het UEA. </w:t>
      </w:r>
    </w:p>
    <w:p w14:paraId="518D7F8A" w14:textId="57A73DAC" w:rsidR="560AB900" w:rsidRPr="00F4147B" w:rsidRDefault="7CB90E27" w:rsidP="50959F63">
      <w:pPr>
        <w:rPr>
          <w:rFonts w:eastAsia="Arial" w:cs="Arial"/>
        </w:rPr>
      </w:pPr>
      <w:r w:rsidRPr="00F4147B">
        <w:rPr>
          <w:rFonts w:eastAsia="Arial" w:cs="Arial"/>
        </w:rPr>
        <w:t xml:space="preserve"> </w:t>
      </w:r>
    </w:p>
    <w:p w14:paraId="7B29844E" w14:textId="4F1FA600" w:rsidR="560AB900" w:rsidRPr="00F4147B" w:rsidRDefault="7CB90E27" w:rsidP="50959F63">
      <w:pPr>
        <w:rPr>
          <w:rFonts w:eastAsia="Arial" w:cs="Arial"/>
        </w:rPr>
      </w:pPr>
      <w:r w:rsidRPr="00F4147B">
        <w:rPr>
          <w:rFonts w:eastAsia="Arial" w:cs="Arial"/>
        </w:rPr>
        <w:t xml:space="preserve">Door rechtsgeldige ondertekening van het UEA geeft inschrijver te kennen dat aangekruiste verplichte en facultatieve uitsluitingsgronden niet op inschrijver van toepassing zijn. De aanbestedende dienst behoudt zich het recht voor of zal voorafgaand aan een definitieve gunning, het verklaarde op juistheid te toetsen. Inschrijver dient op verzoek van de </w:t>
      </w:r>
      <w:r w:rsidR="00E01299" w:rsidRPr="00F4147B">
        <w:rPr>
          <w:rFonts w:eastAsia="Arial" w:cs="Arial"/>
        </w:rPr>
        <w:t>G</w:t>
      </w:r>
      <w:r w:rsidRPr="00F4147B">
        <w:rPr>
          <w:rFonts w:eastAsia="Arial" w:cs="Arial"/>
        </w:rPr>
        <w:t>emeente de in artikel 2.89 A</w:t>
      </w:r>
      <w:r w:rsidR="462E7CD9" w:rsidRPr="00F4147B">
        <w:rPr>
          <w:rFonts w:eastAsia="Arial" w:cs="Arial"/>
        </w:rPr>
        <w:t>w</w:t>
      </w:r>
      <w:r w:rsidRPr="00F4147B">
        <w:rPr>
          <w:rFonts w:eastAsia="Arial" w:cs="Arial"/>
        </w:rPr>
        <w:t>2012</w:t>
      </w:r>
      <w:r w:rsidR="00322825" w:rsidRPr="00F4147B">
        <w:rPr>
          <w:rFonts w:eastAsia="Arial" w:cs="Arial"/>
        </w:rPr>
        <w:t xml:space="preserve"> </w:t>
      </w:r>
      <w:r w:rsidRPr="00F4147B">
        <w:rPr>
          <w:rFonts w:eastAsia="Arial" w:cs="Arial"/>
        </w:rPr>
        <w:t>genoemde bewijsstukken te overleggen. Indien de inhoud van deze bewijsstukken niet overeenkomt met hetgeen in deze verklaring wordt gesteld, dan wordt inschrijver uitgesloten van de procedure.</w:t>
      </w:r>
    </w:p>
    <w:p w14:paraId="33CE76DE" w14:textId="62A52A22" w:rsidR="560AB900" w:rsidRPr="00F4147B" w:rsidRDefault="7CB90E27" w:rsidP="50959F63">
      <w:pPr>
        <w:rPr>
          <w:rFonts w:eastAsia="Arial" w:cs="Arial"/>
        </w:rPr>
      </w:pPr>
      <w:r w:rsidRPr="00F4147B">
        <w:rPr>
          <w:rFonts w:eastAsia="Arial" w:cs="Arial"/>
        </w:rPr>
        <w:t xml:space="preserve"> </w:t>
      </w:r>
    </w:p>
    <w:p w14:paraId="0D278CBF" w14:textId="0FD722D2" w:rsidR="560AB900" w:rsidRPr="00F4147B" w:rsidRDefault="7CB90E27" w:rsidP="50959F63">
      <w:pPr>
        <w:rPr>
          <w:rFonts w:eastAsia="Arial" w:cs="Arial"/>
        </w:rPr>
      </w:pPr>
      <w:r w:rsidRPr="00F4147B">
        <w:rPr>
          <w:rFonts w:eastAsia="Arial" w:cs="Arial"/>
        </w:rPr>
        <w:t>Indien op inschrijver één of meerdere uitsluitingsgronden van toepassing zijn, wordt de inschrijving in zijn algemeenheid ter zijde gelegd en wordt inschrijver uitgesloten van de aanbestedingsprocedure zoals omschreven in de artikelen 2.86 en 2.87 A</w:t>
      </w:r>
      <w:r w:rsidR="34264DA5" w:rsidRPr="00F4147B">
        <w:rPr>
          <w:rFonts w:eastAsia="Arial" w:cs="Arial"/>
        </w:rPr>
        <w:t>w</w:t>
      </w:r>
      <w:r w:rsidRPr="00F4147B">
        <w:rPr>
          <w:rFonts w:eastAsia="Arial" w:cs="Arial"/>
        </w:rPr>
        <w:t>2012</w:t>
      </w:r>
      <w:r w:rsidR="00736838" w:rsidRPr="00F4147B">
        <w:rPr>
          <w:rFonts w:eastAsia="Arial" w:cs="Arial"/>
        </w:rPr>
        <w:t>.</w:t>
      </w:r>
    </w:p>
    <w:p w14:paraId="78304DB4" w14:textId="20D1C486" w:rsidR="560AB900" w:rsidRPr="00F4147B" w:rsidRDefault="7CB90E27" w:rsidP="50959F63">
      <w:pPr>
        <w:rPr>
          <w:rFonts w:eastAsia="Arial" w:cs="Arial"/>
        </w:rPr>
      </w:pPr>
      <w:r w:rsidRPr="00F4147B">
        <w:rPr>
          <w:rFonts w:eastAsia="Arial" w:cs="Arial"/>
        </w:rPr>
        <w:t xml:space="preserve"> </w:t>
      </w:r>
    </w:p>
    <w:p w14:paraId="4E3081C9" w14:textId="337EE51B" w:rsidR="560AB900" w:rsidRPr="00F4147B" w:rsidRDefault="7CB90E27" w:rsidP="50959F63">
      <w:pPr>
        <w:rPr>
          <w:rFonts w:eastAsia="Arial" w:cs="Arial"/>
        </w:rPr>
      </w:pPr>
      <w:r w:rsidRPr="00F4147B">
        <w:rPr>
          <w:rFonts w:eastAsia="Arial" w:cs="Arial"/>
        </w:rPr>
        <w:t xml:space="preserve">Nadat wij het voorlopige gunningsbesluit hebben kenbaar gemaakt kunnen wij de betreffende inschrijver vragen om bewijsstukken zoals vermeld in artikel 2.89 </w:t>
      </w:r>
      <w:r w:rsidR="26388D48" w:rsidRPr="00F4147B">
        <w:rPr>
          <w:rFonts w:eastAsia="Arial" w:cs="Arial"/>
        </w:rPr>
        <w:t>Aw2012</w:t>
      </w:r>
      <w:r w:rsidR="2DA8DF26" w:rsidRPr="00F4147B">
        <w:rPr>
          <w:rFonts w:eastAsia="Arial" w:cs="Arial"/>
        </w:rPr>
        <w:t xml:space="preserve"> </w:t>
      </w:r>
      <w:r w:rsidRPr="00F4147B">
        <w:rPr>
          <w:rFonts w:eastAsia="Arial" w:cs="Arial"/>
        </w:rPr>
        <w:t xml:space="preserve">binnen een termijn van 10 kalenderdagen in te dienen. </w:t>
      </w:r>
    </w:p>
    <w:p w14:paraId="6D73D904" w14:textId="3DB4EFD3" w:rsidR="560AB900" w:rsidRPr="00F4147B" w:rsidRDefault="7CB90E27" w:rsidP="50959F63">
      <w:pPr>
        <w:rPr>
          <w:rFonts w:eastAsia="Arial" w:cs="Arial"/>
        </w:rPr>
      </w:pPr>
      <w:r w:rsidRPr="00F4147B">
        <w:rPr>
          <w:rFonts w:eastAsia="Arial" w:cs="Arial"/>
        </w:rPr>
        <w:t xml:space="preserve"> </w:t>
      </w:r>
    </w:p>
    <w:p w14:paraId="00D29307" w14:textId="7044F3B7" w:rsidR="560AB900" w:rsidRPr="00F4147B" w:rsidRDefault="7CB90E27" w:rsidP="50959F63">
      <w:pPr>
        <w:rPr>
          <w:rFonts w:eastAsia="Arial" w:cs="Arial"/>
        </w:rPr>
      </w:pPr>
      <w:r w:rsidRPr="00F4147B">
        <w:rPr>
          <w:rFonts w:eastAsia="Arial" w:cs="Arial"/>
        </w:rPr>
        <w:t xml:space="preserve">U kunt met een Gedragsverklaring aanbesteden aantonen dat de dwingende uitsluitingsgronden die betrekking hebben op onherroepelijke veroordelingen of beschikkingen wegens overtreding van de mededingingsregels, niet op u van toepassing zijn. Verstrekt het land waarin u bent gevestigd de vermelde bewijsstukken niet? Dan volstaat een verklaring onder ede of een plechtige verklaring die door betrokkene ten overstaand van een bevoegde rechterlijke of administratieve instantie, een notaris of een bevoegde beroepsorganisatie van het land van oorsprong of herkomst wordt afgelegd. </w:t>
      </w:r>
    </w:p>
    <w:p w14:paraId="61B90981" w14:textId="496CFD33" w:rsidR="560AB900" w:rsidRPr="00F4147B" w:rsidRDefault="7CB90E27" w:rsidP="50959F63">
      <w:pPr>
        <w:rPr>
          <w:rFonts w:eastAsia="Arial" w:cs="Arial"/>
        </w:rPr>
      </w:pPr>
      <w:r w:rsidRPr="00F4147B">
        <w:rPr>
          <w:rFonts w:eastAsia="Arial" w:cs="Arial"/>
        </w:rPr>
        <w:t xml:space="preserve"> </w:t>
      </w:r>
    </w:p>
    <w:p w14:paraId="51723562" w14:textId="14D1560D" w:rsidR="560AB900" w:rsidRPr="00F4147B" w:rsidRDefault="7CB90E27" w:rsidP="50959F63">
      <w:pPr>
        <w:rPr>
          <w:rFonts w:eastAsia="Arial" w:cs="Arial"/>
        </w:rPr>
      </w:pPr>
      <w:r w:rsidRPr="00F4147B">
        <w:rPr>
          <w:rFonts w:eastAsia="Arial" w:cs="Arial"/>
        </w:rPr>
        <w:t>Levert u de gewenste bewijsstukken niet binnen de gestelde termijn aan? Dan sluiten wij u alsnog direct uit van deelname aan deze procedure. Wij zullen het voorlopige gunningsbesluit dan herzien.</w:t>
      </w:r>
    </w:p>
    <w:p w14:paraId="3B45E89A" w14:textId="5AB74074" w:rsidR="560AB900" w:rsidRDefault="560AB900" w:rsidP="560AB900"/>
    <w:p w14:paraId="39C0374D" w14:textId="69106D3B" w:rsidR="00514F9B" w:rsidRDefault="00514F9B">
      <w:pPr>
        <w:spacing w:after="200" w:line="276" w:lineRule="auto"/>
        <w:rPr>
          <w:color w:val="0070C0"/>
        </w:rPr>
      </w:pPr>
      <w:r>
        <w:rPr>
          <w:color w:val="0070C0"/>
        </w:rPr>
        <w:br w:type="page"/>
      </w:r>
    </w:p>
    <w:p w14:paraId="363B524A" w14:textId="77777777" w:rsidR="560AB900" w:rsidRDefault="560AB900" w:rsidP="50959F63">
      <w:pPr>
        <w:rPr>
          <w:color w:val="0070C0"/>
        </w:rPr>
      </w:pPr>
    </w:p>
    <w:tbl>
      <w:tblPr>
        <w:tblW w:w="0" w:type="auto"/>
        <w:tblLayout w:type="fixed"/>
        <w:tblLook w:val="06A0" w:firstRow="1" w:lastRow="0" w:firstColumn="1" w:lastColumn="0" w:noHBand="1" w:noVBand="1"/>
      </w:tblPr>
      <w:tblGrid>
        <w:gridCol w:w="4530"/>
        <w:gridCol w:w="4530"/>
      </w:tblGrid>
      <w:tr w:rsidR="50959F63" w14:paraId="5758CFED" w14:textId="77777777" w:rsidTr="00736838">
        <w:trPr>
          <w:trHeight w:val="451"/>
        </w:trPr>
        <w:tc>
          <w:tcPr>
            <w:tcW w:w="4530" w:type="dxa"/>
            <w:shd w:val="clear" w:color="auto" w:fill="BFBFBF" w:themeFill="background1" w:themeFillShade="BF"/>
            <w:vAlign w:val="center"/>
          </w:tcPr>
          <w:p w14:paraId="6D765A5A" w14:textId="26E6494B" w:rsidR="5B2041B1" w:rsidRPr="00736838" w:rsidRDefault="5B2041B1" w:rsidP="00736838">
            <w:pPr>
              <w:rPr>
                <w:b/>
                <w:bCs/>
              </w:rPr>
            </w:pPr>
            <w:r w:rsidRPr="00736838">
              <w:rPr>
                <w:b/>
                <w:bCs/>
              </w:rPr>
              <w:t>Bewijsstukken uitsluitingsgronden</w:t>
            </w:r>
            <w:r w:rsidR="48EDB26B" w:rsidRPr="00736838">
              <w:rPr>
                <w:b/>
                <w:bCs/>
              </w:rPr>
              <w:t xml:space="preserve"> UEA</w:t>
            </w:r>
          </w:p>
        </w:tc>
        <w:tc>
          <w:tcPr>
            <w:tcW w:w="4530" w:type="dxa"/>
            <w:shd w:val="clear" w:color="auto" w:fill="BFBFBF" w:themeFill="background1" w:themeFillShade="BF"/>
            <w:vAlign w:val="center"/>
          </w:tcPr>
          <w:p w14:paraId="18FA1357" w14:textId="65CBF01E" w:rsidR="5B2041B1" w:rsidRPr="00736838" w:rsidRDefault="5B2041B1" w:rsidP="00736838">
            <w:pPr>
              <w:rPr>
                <w:b/>
                <w:bCs/>
              </w:rPr>
            </w:pPr>
            <w:r w:rsidRPr="00736838">
              <w:rPr>
                <w:b/>
                <w:bCs/>
              </w:rPr>
              <w:t>Op te vragen bij:</w:t>
            </w:r>
          </w:p>
        </w:tc>
      </w:tr>
      <w:tr w:rsidR="50959F63" w14:paraId="46D5CED4" w14:textId="77777777" w:rsidTr="50959F63">
        <w:tc>
          <w:tcPr>
            <w:tcW w:w="4530" w:type="dxa"/>
          </w:tcPr>
          <w:p w14:paraId="082A166C" w14:textId="73328AEB" w:rsidR="5B2041B1" w:rsidRPr="00736838" w:rsidRDefault="5B2041B1" w:rsidP="00736838">
            <w:pPr>
              <w:rPr>
                <w:rFonts w:eastAsia="Arial" w:cs="Arial"/>
              </w:rPr>
            </w:pPr>
            <w:r w:rsidRPr="00736838">
              <w:rPr>
                <w:rFonts w:eastAsia="Calibri" w:cs="Arial"/>
                <w:b/>
                <w:bCs/>
              </w:rPr>
              <w:t>Uittreksel Handelsregister</w:t>
            </w:r>
            <w:r w:rsidRPr="00736838">
              <w:rPr>
                <w:rFonts w:eastAsia="Calibri" w:cs="Arial"/>
              </w:rPr>
              <w:t xml:space="preserve">, die op het tijdstip van het indienen van uw inschrijving niet ouder is dan </w:t>
            </w:r>
            <w:r w:rsidRPr="00736838">
              <w:rPr>
                <w:rFonts w:eastAsia="Calibri" w:cs="Arial"/>
                <w:b/>
                <w:bCs/>
              </w:rPr>
              <w:t>zes maanden</w:t>
            </w:r>
          </w:p>
        </w:tc>
        <w:tc>
          <w:tcPr>
            <w:tcW w:w="4530" w:type="dxa"/>
          </w:tcPr>
          <w:p w14:paraId="4B8250E8" w14:textId="2A1C845E" w:rsidR="5B2041B1" w:rsidRPr="00736838" w:rsidRDefault="5B2041B1" w:rsidP="00736838">
            <w:pPr>
              <w:rPr>
                <w:rFonts w:eastAsia="Arial" w:cs="Arial"/>
              </w:rPr>
            </w:pPr>
            <w:r w:rsidRPr="00736838">
              <w:rPr>
                <w:rFonts w:eastAsia="Calibri" w:cs="Arial"/>
              </w:rPr>
              <w:t>KvK</w:t>
            </w:r>
          </w:p>
        </w:tc>
      </w:tr>
      <w:tr w:rsidR="50959F63" w14:paraId="41C178A1" w14:textId="77777777" w:rsidTr="50959F63">
        <w:tc>
          <w:tcPr>
            <w:tcW w:w="4530" w:type="dxa"/>
          </w:tcPr>
          <w:p w14:paraId="361A8AEB" w14:textId="03EDBD64" w:rsidR="5B2041B1" w:rsidRPr="005C4546" w:rsidRDefault="5B2041B1" w:rsidP="00736838">
            <w:pPr>
              <w:rPr>
                <w:rFonts w:eastAsia="Arial" w:cs="Arial"/>
              </w:rPr>
            </w:pPr>
            <w:r w:rsidRPr="005C4546">
              <w:rPr>
                <w:rFonts w:eastAsia="Calibri" w:cs="Arial"/>
                <w:b/>
                <w:bCs/>
              </w:rPr>
              <w:t>GVA (Gedragsverklaring Aanbesteden)</w:t>
            </w:r>
            <w:r w:rsidRPr="005C4546">
              <w:rPr>
                <w:rFonts w:eastAsia="Calibri" w:cs="Arial"/>
              </w:rPr>
              <w:t xml:space="preserve"> die op het tijdstip van het indienen van uw inschrijving niet ouder is dan </w:t>
            </w:r>
            <w:r w:rsidRPr="005C4546">
              <w:rPr>
                <w:rFonts w:eastAsia="Calibri" w:cs="Arial"/>
                <w:b/>
                <w:bCs/>
              </w:rPr>
              <w:t>twee jaar</w:t>
            </w:r>
          </w:p>
        </w:tc>
        <w:tc>
          <w:tcPr>
            <w:tcW w:w="4530" w:type="dxa"/>
          </w:tcPr>
          <w:p w14:paraId="4FF89E24" w14:textId="10E318F6" w:rsidR="50959F63" w:rsidRPr="005C4546" w:rsidRDefault="50959F63" w:rsidP="00736838">
            <w:pPr>
              <w:rPr>
                <w:rFonts w:cs="Arial"/>
              </w:rPr>
            </w:pPr>
            <w:hyperlink r:id="rId14">
              <w:r w:rsidRPr="005C4546">
                <w:rPr>
                  <w:rStyle w:val="Hyperlink"/>
                  <w:rFonts w:eastAsia="Calibri" w:cs="Arial"/>
                </w:rPr>
                <w:t>https://www.justis.nl/producten/gva/gva-aanvragen/</w:t>
              </w:r>
            </w:hyperlink>
          </w:p>
        </w:tc>
      </w:tr>
      <w:tr w:rsidR="50959F63" w14:paraId="556287A5" w14:textId="77777777" w:rsidTr="50959F63">
        <w:tc>
          <w:tcPr>
            <w:tcW w:w="4530" w:type="dxa"/>
          </w:tcPr>
          <w:p w14:paraId="0D8D9714" w14:textId="760D07CD" w:rsidR="55BADF33" w:rsidRPr="005C4546" w:rsidRDefault="55BADF33" w:rsidP="00736838">
            <w:pPr>
              <w:rPr>
                <w:rFonts w:eastAsia="Arial" w:cs="Arial"/>
              </w:rPr>
            </w:pPr>
            <w:r w:rsidRPr="00DE6197">
              <w:rPr>
                <w:rFonts w:eastAsia="Calibri" w:cs="Arial"/>
                <w:b/>
                <w:bCs/>
              </w:rPr>
              <w:t>Verklaring belastingdienst inzake nakoming fiscale verplichtingen</w:t>
            </w:r>
            <w:r w:rsidRPr="00DE6197">
              <w:rPr>
                <w:rFonts w:eastAsia="Calibri" w:cs="Arial"/>
              </w:rPr>
              <w:t xml:space="preserve">, die op het tijdstip van het indienen van uw inschrijving, niet ouder is dan </w:t>
            </w:r>
            <w:r w:rsidRPr="00DE6197">
              <w:rPr>
                <w:rFonts w:eastAsia="Calibri" w:cs="Arial"/>
                <w:b/>
                <w:bCs/>
              </w:rPr>
              <w:t>zes maanden</w:t>
            </w:r>
          </w:p>
        </w:tc>
        <w:tc>
          <w:tcPr>
            <w:tcW w:w="4530" w:type="dxa"/>
          </w:tcPr>
          <w:p w14:paraId="323EF51C" w14:textId="03634A3E" w:rsidR="55BADF33" w:rsidRPr="005C4546" w:rsidRDefault="55BADF33" w:rsidP="00736838">
            <w:pPr>
              <w:rPr>
                <w:rFonts w:eastAsia="Calibri" w:cs="Arial"/>
                <w:color w:val="3333FF"/>
                <w:u w:val="single"/>
              </w:rPr>
            </w:pPr>
            <w:hyperlink r:id="rId15">
              <w:r w:rsidRPr="005C4546">
                <w:rPr>
                  <w:rStyle w:val="Hyperlink"/>
                  <w:rFonts w:eastAsia="Calibri" w:cs="Arial"/>
                </w:rPr>
                <w:t>http://www.belastingdienst.nl/</w:t>
              </w:r>
            </w:hyperlink>
          </w:p>
        </w:tc>
      </w:tr>
    </w:tbl>
    <w:p w14:paraId="01E8A8E0" w14:textId="77777777" w:rsidR="005C4546" w:rsidRDefault="005C4546" w:rsidP="50959F63"/>
    <w:p w14:paraId="6FB5194D" w14:textId="6E7E64A9" w:rsidR="560AB900" w:rsidRPr="00762C01" w:rsidRDefault="520A7E6C" w:rsidP="50959F63">
      <w:r w:rsidRPr="00762C01">
        <w:t xml:space="preserve">Vraag bewijsmiddelen tijdig bij de betreffende instanties </w:t>
      </w:r>
      <w:r w:rsidR="1FAE93E1" w:rsidRPr="00762C01">
        <w:t xml:space="preserve">aan </w:t>
      </w:r>
      <w:r w:rsidRPr="00762C01">
        <w:t>in verband met lange levertijd.</w:t>
      </w:r>
    </w:p>
    <w:bookmarkEnd w:id="116"/>
    <w:p w14:paraId="353C0894" w14:textId="32959818" w:rsidR="560AB900" w:rsidRDefault="560AB900" w:rsidP="50959F63">
      <w:pPr>
        <w:rPr>
          <w:color w:val="0070C0"/>
        </w:rPr>
      </w:pPr>
    </w:p>
    <w:p w14:paraId="1412DD58" w14:textId="77777777" w:rsidR="00406CFB" w:rsidRPr="00B648E7" w:rsidRDefault="00406CFB" w:rsidP="00406CFB">
      <w:pPr>
        <w:pStyle w:val="Kop2"/>
        <w:tabs>
          <w:tab w:val="num" w:pos="567"/>
        </w:tabs>
        <w:ind w:hanging="1"/>
        <w:rPr>
          <w:rFonts w:eastAsia="Arial"/>
        </w:rPr>
      </w:pPr>
      <w:bookmarkStart w:id="117" w:name="_Toc220943607"/>
      <w:bookmarkStart w:id="118" w:name="_Toc225861113"/>
      <w:r w:rsidRPr="00B648E7">
        <w:rPr>
          <w:rFonts w:eastAsia="Arial"/>
        </w:rPr>
        <w:t>Internationale sancties</w:t>
      </w:r>
      <w:bookmarkEnd w:id="117"/>
      <w:bookmarkEnd w:id="118"/>
      <w:r w:rsidRPr="00B648E7">
        <w:rPr>
          <w:rFonts w:eastAsia="Arial"/>
        </w:rPr>
        <w:t xml:space="preserve"> </w:t>
      </w:r>
    </w:p>
    <w:p w14:paraId="32C22EB2" w14:textId="77777777" w:rsidR="00406CFB" w:rsidRPr="00B648E7" w:rsidRDefault="00406CFB" w:rsidP="00406CFB">
      <w:r w:rsidRPr="00B648E7">
        <w:t xml:space="preserve">De Verenigde Naties (VN) en de Europese Unie (EU) leggen internationale sancties op tegen landen, organisaties, bedrijven en individuele personen. Deze sancties worden opgelegd om op te komen voor vrede, internationale veiligheid, mensenrechten, de naleving van het internationaal recht, de democratie en de rechtsstaat. De gemeente ’s-Hertogenbosch houdt zich aan sancties die door de EU dan wel Nederland zijn opgelegd. </w:t>
      </w:r>
    </w:p>
    <w:p w14:paraId="5E861F34" w14:textId="77777777" w:rsidR="00406CFB" w:rsidRPr="00B648E7" w:rsidRDefault="00406CFB" w:rsidP="00406CFB"/>
    <w:p w14:paraId="5A68051A" w14:textId="6D908DF0" w:rsidR="00406CFB" w:rsidRDefault="00406CFB" w:rsidP="00406CFB">
      <w:r w:rsidRPr="00B648E7">
        <w:t xml:space="preserve">In het bijzonder sluiten wij gegadigde uit van verdere deelname indien er sprake is van Russische betrokkenheid op basis van artikel 5 duodecies van de EU Verordening (EU) 833/2014 van 31 juli 2014 betreffende de betreffende beperkende maatregelen naar aanleiding van de acties van Rusland die de situatie in Oekraïne destabiliseren, zoals gewijzigd bij Verordening 2022/578 van 8 april 2022. U dient te bewijzen dat er geen sprake is van Russische betrokkenheid door middel van het invullen en rechtsgeldig ondertekenen van bijlage </w:t>
      </w:r>
      <w:r w:rsidR="00B648E7" w:rsidRPr="00B648E7">
        <w:t>9</w:t>
      </w:r>
      <w:r w:rsidRPr="00B648E7">
        <w:t>.</w:t>
      </w:r>
    </w:p>
    <w:p w14:paraId="0710AF33" w14:textId="553C2FAA" w:rsidR="560AB900" w:rsidRDefault="560AB900" w:rsidP="50959F63"/>
    <w:p w14:paraId="7037566C" w14:textId="77777777" w:rsidR="00F20BDB" w:rsidRPr="005C4546" w:rsidRDefault="00F20BDB" w:rsidP="00F20BDB">
      <w:pPr>
        <w:pStyle w:val="Kop2"/>
        <w:rPr>
          <w:rFonts w:eastAsia="Arial"/>
        </w:rPr>
      </w:pPr>
      <w:bookmarkStart w:id="119" w:name="_Toc225861114"/>
      <w:r w:rsidRPr="3C29BB88">
        <w:rPr>
          <w:rFonts w:eastAsia="Arial"/>
        </w:rPr>
        <w:t>Overige uitsluitingsgronden</w:t>
      </w:r>
      <w:bookmarkEnd w:id="119"/>
    </w:p>
    <w:p w14:paraId="336AE55D" w14:textId="77777777" w:rsidR="00677A58" w:rsidRDefault="5C545FDE" w:rsidP="50959F63">
      <w:r w:rsidRPr="50959F63">
        <w:t xml:space="preserve">Door rechtsgeldige ondertekening van het UEA geeft inschrijver te kennen dat aangekruiste </w:t>
      </w:r>
      <w:r w:rsidR="5559964D" w:rsidRPr="50959F63">
        <w:t>u</w:t>
      </w:r>
      <w:r w:rsidRPr="50959F63">
        <w:t xml:space="preserve">itsluitingsgronden niet op inschrijver van toepassing zijn. </w:t>
      </w:r>
    </w:p>
    <w:p w14:paraId="26EDE951" w14:textId="77777777" w:rsidR="00581F12" w:rsidRDefault="5C545FDE" w:rsidP="50959F63">
      <w:r w:rsidRPr="50959F63">
        <w:t xml:space="preserve"> </w:t>
      </w:r>
    </w:p>
    <w:p w14:paraId="348CE7C2" w14:textId="17FE5868" w:rsidR="007E4A61" w:rsidRDefault="3F4C8C28" w:rsidP="50959F63">
      <w:bookmarkStart w:id="120" w:name="_Hlk128404123"/>
      <w:r w:rsidRPr="50959F63">
        <w:t xml:space="preserve">Nadat de </w:t>
      </w:r>
      <w:r w:rsidR="6F521217" w:rsidRPr="50959F63">
        <w:t>G</w:t>
      </w:r>
      <w:r w:rsidR="0675691C" w:rsidRPr="50959F63">
        <w:t xml:space="preserve">emeente </w:t>
      </w:r>
      <w:r w:rsidRPr="50959F63">
        <w:t xml:space="preserve">het voorlopige gunningsbesluit kenbaar heeft gemaakt </w:t>
      </w:r>
      <w:r w:rsidR="0675691C" w:rsidRPr="50959F63">
        <w:t xml:space="preserve">wordt </w:t>
      </w:r>
      <w:r w:rsidRPr="50959F63">
        <w:t xml:space="preserve">de </w:t>
      </w:r>
      <w:r w:rsidR="0675691C" w:rsidRPr="50959F63">
        <w:t>voorlopig gegunde inschrijver ge</w:t>
      </w:r>
      <w:r w:rsidRPr="50959F63">
        <w:t>vra</w:t>
      </w:r>
      <w:r w:rsidR="0675691C" w:rsidRPr="50959F63">
        <w:t>a</w:t>
      </w:r>
      <w:r w:rsidRPr="50959F63">
        <w:t>g</w:t>
      </w:r>
      <w:r w:rsidR="0675691C" w:rsidRPr="50959F63">
        <w:t>d</w:t>
      </w:r>
      <w:r w:rsidRPr="50959F63">
        <w:t xml:space="preserve"> om de bewijsstukken binnen een termijn van 10 kalenderdagen in te dienen.</w:t>
      </w:r>
      <w:r w:rsidR="0675691C" w:rsidRPr="50959F63">
        <w:t xml:space="preserve"> </w:t>
      </w:r>
      <w:r w:rsidR="5C545FDE" w:rsidRPr="50959F63">
        <w:t xml:space="preserve"> </w:t>
      </w:r>
    </w:p>
    <w:bookmarkEnd w:id="120"/>
    <w:p w14:paraId="10E8AA39" w14:textId="7315D269" w:rsidR="50959F63" w:rsidRDefault="50959F63" w:rsidP="50959F63"/>
    <w:p w14:paraId="1CA3C1E3" w14:textId="77777777" w:rsidR="00677A58" w:rsidRPr="00B648E7" w:rsidRDefault="5C545FDE" w:rsidP="00E25755">
      <w:pPr>
        <w:pStyle w:val="Kop2"/>
      </w:pPr>
      <w:bookmarkStart w:id="121" w:name="_Toc225861115"/>
      <w:r w:rsidRPr="00B648E7">
        <w:t>Geschiktheidseisen</w:t>
      </w:r>
      <w:bookmarkEnd w:id="121"/>
      <w:r w:rsidRPr="00B648E7">
        <w:t xml:space="preserve"> </w:t>
      </w:r>
    </w:p>
    <w:p w14:paraId="5151F516" w14:textId="2B9F5E3D" w:rsidR="00677A58" w:rsidRPr="00B648E7" w:rsidRDefault="00677A58" w:rsidP="00B8684F">
      <w:r w:rsidRPr="00B648E7">
        <w:t>Wanneer u kunt verklaren dat er geen uitsluitingsgronden op uw onderneming van toepassing zijn, wordt door middel van de geschiktheidseisen onderzocht of uw onderneming geschikt is om de overeenkomst uit te voeren.</w:t>
      </w:r>
    </w:p>
    <w:p w14:paraId="50341BBE" w14:textId="77777777" w:rsidR="00677A58" w:rsidRPr="00B648E7" w:rsidRDefault="00DC4EAB" w:rsidP="00B8684F">
      <w:pPr>
        <w:rPr>
          <w:lang w:eastAsia="en-US"/>
        </w:rPr>
      </w:pPr>
      <w:r w:rsidRPr="00B648E7">
        <w:rPr>
          <w:lang w:eastAsia="en-US"/>
        </w:rPr>
        <w:t xml:space="preserve">U dient aan de volgende </w:t>
      </w:r>
      <w:r w:rsidR="00677A58" w:rsidRPr="00B648E7">
        <w:rPr>
          <w:lang w:eastAsia="en-US"/>
        </w:rPr>
        <w:t>geschiktheidseisen</w:t>
      </w:r>
      <w:r w:rsidRPr="00B648E7">
        <w:rPr>
          <w:lang w:eastAsia="en-US"/>
        </w:rPr>
        <w:t xml:space="preserve"> te voldoen</w:t>
      </w:r>
      <w:r w:rsidR="00677A58" w:rsidRPr="00B648E7">
        <w:rPr>
          <w:lang w:eastAsia="en-US"/>
        </w:rPr>
        <w:t>:</w:t>
      </w:r>
    </w:p>
    <w:p w14:paraId="7A191E30" w14:textId="4A39018A" w:rsidR="0054305C" w:rsidRPr="00B648E7" w:rsidRDefault="00666D9D" w:rsidP="00124952">
      <w:pPr>
        <w:pStyle w:val="Lijstalinea"/>
        <w:numPr>
          <w:ilvl w:val="0"/>
          <w:numId w:val="5"/>
        </w:numPr>
      </w:pPr>
      <w:r w:rsidRPr="00B648E7">
        <w:t xml:space="preserve">Financiële en economische draagkracht </w:t>
      </w:r>
    </w:p>
    <w:p w14:paraId="246E1C77" w14:textId="6AED69D4" w:rsidR="00666D9D" w:rsidRPr="00B648E7" w:rsidRDefault="00666D9D" w:rsidP="00124952">
      <w:pPr>
        <w:pStyle w:val="Lijstalinea"/>
        <w:numPr>
          <w:ilvl w:val="1"/>
          <w:numId w:val="5"/>
        </w:numPr>
      </w:pPr>
      <w:r w:rsidRPr="00B648E7">
        <w:t xml:space="preserve">Bedrijfsaansprakelijkheidsverzekering </w:t>
      </w:r>
    </w:p>
    <w:p w14:paraId="2F46D693" w14:textId="714935DB" w:rsidR="00666D9D" w:rsidRPr="00B648E7" w:rsidRDefault="00666D9D" w:rsidP="00124952">
      <w:pPr>
        <w:pStyle w:val="Lijstalinea"/>
        <w:numPr>
          <w:ilvl w:val="0"/>
          <w:numId w:val="5"/>
        </w:numPr>
      </w:pPr>
      <w:r w:rsidRPr="00B648E7">
        <w:t>Technische bekwaamheid en beroepsbekwaamheid</w:t>
      </w:r>
    </w:p>
    <w:p w14:paraId="2B1A4E49" w14:textId="4103A0E8" w:rsidR="0054305C" w:rsidRPr="00B648E7" w:rsidRDefault="00666D9D" w:rsidP="00124952">
      <w:pPr>
        <w:pStyle w:val="Lijstalinea"/>
        <w:numPr>
          <w:ilvl w:val="1"/>
          <w:numId w:val="5"/>
        </w:numPr>
      </w:pPr>
      <w:r w:rsidRPr="00B648E7">
        <w:t>Kerncompetenties</w:t>
      </w:r>
    </w:p>
    <w:p w14:paraId="0314479B" w14:textId="77777777" w:rsidR="00474D32" w:rsidRPr="00474D32" w:rsidRDefault="00474D32" w:rsidP="00474D32">
      <w:pPr>
        <w:rPr>
          <w:color w:val="4F81BD" w:themeColor="accent1"/>
        </w:rPr>
      </w:pPr>
    </w:p>
    <w:p w14:paraId="5FB331F1" w14:textId="788FD864" w:rsidR="00D7118F" w:rsidRDefault="00D7118F" w:rsidP="000B2FF8">
      <w:pPr>
        <w:rPr>
          <w:rFonts w:cs="Arial"/>
          <w:color w:val="FFC000"/>
          <w:szCs w:val="22"/>
          <w:lang w:eastAsia="en-US"/>
        </w:rPr>
      </w:pPr>
    </w:p>
    <w:p w14:paraId="20C00446" w14:textId="26F2260D" w:rsidR="00D7118F" w:rsidRPr="00F83A28" w:rsidRDefault="00D7118F" w:rsidP="005964E3">
      <w:pPr>
        <w:pStyle w:val="Kop2"/>
      </w:pPr>
      <w:bookmarkStart w:id="122" w:name="_Toc225861116"/>
      <w:r w:rsidRPr="00F83A28">
        <w:lastRenderedPageBreak/>
        <w:t>B</w:t>
      </w:r>
      <w:r w:rsidR="008E71F1" w:rsidRPr="00F83A28">
        <w:t>edrijfs</w:t>
      </w:r>
      <w:r w:rsidRPr="00F83A28">
        <w:t>aansprakelijkheidsverzekering</w:t>
      </w:r>
      <w:bookmarkEnd w:id="122"/>
    </w:p>
    <w:p w14:paraId="0692F2CB" w14:textId="068BA278" w:rsidR="0069664D" w:rsidRPr="00C4327C" w:rsidRDefault="0069664D" w:rsidP="0069664D">
      <w:r>
        <w:t xml:space="preserve">Voor de Gemeente is het van belang dat inschrijver voldoende verzekerd is tegen bedrijfsrisico’s. Inschrijver dient derhalve aan te tonen op het moment van gunning op adequate wijze </w:t>
      </w:r>
      <w:r w:rsidRPr="00F83A28">
        <w:t xml:space="preserve">verzekerd te zijn voor bedrijfsaansprakelijkheid </w:t>
      </w:r>
      <w:r>
        <w:t>en tegen onderstaande genoemde limiet.</w:t>
      </w:r>
      <w:r>
        <w:br/>
      </w:r>
    </w:p>
    <w:p w14:paraId="0DD5427C" w14:textId="7E7167EE" w:rsidR="00D7118F" w:rsidRPr="00F83A28" w:rsidRDefault="008A5B0D" w:rsidP="003D38AD">
      <w:pPr>
        <w:pStyle w:val="Lijstalinea"/>
        <w:numPr>
          <w:ilvl w:val="0"/>
          <w:numId w:val="6"/>
        </w:numPr>
        <w:ind w:left="201" w:hanging="142"/>
        <w:rPr>
          <w:color w:val="4F81BD" w:themeColor="accent1"/>
        </w:rPr>
      </w:pPr>
      <w:r w:rsidRPr="00F83A28">
        <w:t>Een bedrijfsaansprakelijkheidsverzekering die dekking biedt voor personen-, letsel- en werknemersschade, met een minimumdekking van € 2.500.000 per aanspraak en € 5.000.000 per verzekeringsjaar.</w:t>
      </w:r>
      <w:r w:rsidR="00CA0AAE" w:rsidRPr="00F83A28">
        <w:rPr>
          <w:color w:val="4F81BD" w:themeColor="accent1"/>
        </w:rPr>
        <w:t> </w:t>
      </w:r>
      <w:r w:rsidR="00CA0AAE" w:rsidRPr="00F83A28">
        <w:rPr>
          <w:color w:val="4F81BD" w:themeColor="accent1"/>
        </w:rPr>
        <w:br/>
      </w:r>
    </w:p>
    <w:p w14:paraId="2722174D" w14:textId="61E4AA6E" w:rsidR="00D7118F" w:rsidRPr="00F4147B" w:rsidRDefault="00D7118F" w:rsidP="005964E3">
      <w:pPr>
        <w:pStyle w:val="Kop2"/>
      </w:pPr>
      <w:bookmarkStart w:id="123" w:name="_Toc225861117"/>
      <w:r w:rsidRPr="00F4147B">
        <w:rPr>
          <w:lang w:eastAsia="en-US"/>
        </w:rPr>
        <w:t>Technische bekwaamheid en beroepsbekwaamheid</w:t>
      </w:r>
      <w:bookmarkEnd w:id="123"/>
    </w:p>
    <w:p w14:paraId="37FB63EE" w14:textId="77777777" w:rsidR="005964E3" w:rsidRPr="00F4147B" w:rsidRDefault="005964E3" w:rsidP="005964E3">
      <w:pPr>
        <w:spacing w:line="288" w:lineRule="auto"/>
        <w:jc w:val="both"/>
        <w:rPr>
          <w:rFonts w:cs="Arial"/>
        </w:rPr>
      </w:pPr>
      <w:r w:rsidRPr="00F4147B">
        <w:rPr>
          <w:rFonts w:cs="Arial"/>
        </w:rPr>
        <w:t xml:space="preserve">Wanneer u kunt verklaren dat er geen uitsluitingsgronden op uw onderneming van toepassing zijn, wordt door middel van de geschiktheidseisen onderzocht of uw onderneming geschikt is om de overeenkomst uit te voeren. </w:t>
      </w:r>
    </w:p>
    <w:p w14:paraId="42356652" w14:textId="77777777" w:rsidR="005964E3" w:rsidRPr="00F4147B" w:rsidRDefault="005964E3" w:rsidP="005964E3">
      <w:pPr>
        <w:spacing w:line="288" w:lineRule="auto"/>
        <w:jc w:val="both"/>
        <w:rPr>
          <w:rFonts w:cs="Arial"/>
        </w:rPr>
      </w:pPr>
    </w:p>
    <w:p w14:paraId="15A32EDC" w14:textId="77777777" w:rsidR="005964E3" w:rsidRPr="00F4147B" w:rsidRDefault="005964E3" w:rsidP="005964E3">
      <w:pPr>
        <w:spacing w:line="288" w:lineRule="auto"/>
        <w:jc w:val="both"/>
        <w:rPr>
          <w:rFonts w:cs="Arial"/>
        </w:rPr>
      </w:pPr>
      <w:r w:rsidRPr="00F4147B">
        <w:rPr>
          <w:rFonts w:cs="Arial"/>
        </w:rPr>
        <w:t xml:space="preserve">Dit wordt getoetst op basis van: </w:t>
      </w:r>
    </w:p>
    <w:p w14:paraId="3ACE643E" w14:textId="379DA8B9" w:rsidR="005964E3" w:rsidRPr="00F4147B" w:rsidRDefault="005964E3" w:rsidP="00D37E4A">
      <w:pPr>
        <w:numPr>
          <w:ilvl w:val="0"/>
          <w:numId w:val="13"/>
        </w:numPr>
        <w:spacing w:line="288" w:lineRule="auto"/>
        <w:ind w:left="720"/>
        <w:jc w:val="both"/>
        <w:rPr>
          <w:rFonts w:cs="Arial"/>
        </w:rPr>
      </w:pPr>
      <w:r w:rsidRPr="00F4147B">
        <w:rPr>
          <w:rFonts w:cs="Arial"/>
        </w:rPr>
        <w:t>Technische bekwaamheid</w:t>
      </w:r>
    </w:p>
    <w:p w14:paraId="30C38CB3" w14:textId="77777777" w:rsidR="00F4147B" w:rsidRPr="00F4147B" w:rsidRDefault="00F4147B" w:rsidP="005964E3">
      <w:pPr>
        <w:spacing w:line="288" w:lineRule="auto"/>
        <w:jc w:val="both"/>
        <w:rPr>
          <w:rFonts w:cs="Arial"/>
        </w:rPr>
      </w:pPr>
    </w:p>
    <w:p w14:paraId="1AE8797D" w14:textId="5C39CEE8" w:rsidR="005964E3" w:rsidRPr="00F4147B" w:rsidRDefault="005964E3" w:rsidP="005964E3">
      <w:pPr>
        <w:spacing w:line="288" w:lineRule="auto"/>
        <w:jc w:val="both"/>
        <w:rPr>
          <w:rFonts w:cs="Arial"/>
        </w:rPr>
      </w:pPr>
      <w:r w:rsidRPr="00F4147B">
        <w:rPr>
          <w:rFonts w:cs="Arial"/>
        </w:rPr>
        <w:t>In onderstaande paragraaf is bovengenoemd criterium verder uitgewerkt en staat beschreven hoe u aan kunt tonen geschikt te zijn voor de uitvoering van de werkzaamheden.</w:t>
      </w:r>
    </w:p>
    <w:p w14:paraId="63897784" w14:textId="77777777" w:rsidR="005964E3" w:rsidRPr="00C4327C" w:rsidRDefault="005964E3" w:rsidP="005964E3">
      <w:pPr>
        <w:spacing w:line="288" w:lineRule="auto"/>
        <w:jc w:val="both"/>
        <w:rPr>
          <w:rFonts w:cs="Arial"/>
        </w:rPr>
      </w:pPr>
    </w:p>
    <w:p w14:paraId="2BBAEB41" w14:textId="26F87125" w:rsidR="005964E3" w:rsidRPr="00C4327C" w:rsidRDefault="005964E3" w:rsidP="3C29BB88">
      <w:pPr>
        <w:pStyle w:val="Kop3"/>
        <w:spacing w:after="0" w:line="288" w:lineRule="auto"/>
        <w:ind w:left="720" w:hanging="720"/>
        <w:jc w:val="both"/>
        <w:rPr>
          <w:rFonts w:cs="Arial"/>
        </w:rPr>
      </w:pPr>
      <w:bookmarkStart w:id="124" w:name="_Toc478385082"/>
      <w:bookmarkStart w:id="125" w:name="_Toc482106808"/>
      <w:bookmarkStart w:id="126" w:name="_Toc523305169"/>
      <w:bookmarkStart w:id="127" w:name="_Toc29921630"/>
      <w:bookmarkStart w:id="128" w:name="_Toc47527521"/>
      <w:bookmarkStart w:id="129" w:name="_Toc225861118"/>
      <w:r w:rsidRPr="3C29BB88">
        <w:rPr>
          <w:rFonts w:cs="Arial"/>
        </w:rPr>
        <w:t>Technische bekwaamheid</w:t>
      </w:r>
      <w:bookmarkEnd w:id="124"/>
      <w:bookmarkEnd w:id="125"/>
      <w:bookmarkEnd w:id="126"/>
      <w:bookmarkEnd w:id="127"/>
      <w:bookmarkEnd w:id="128"/>
      <w:bookmarkEnd w:id="129"/>
    </w:p>
    <w:p w14:paraId="3CDFF075" w14:textId="319ADEEC" w:rsidR="005964E3" w:rsidRDefault="005964E3" w:rsidP="005964E3">
      <w:r>
        <w:t xml:space="preserve">Uw organisatie beschikt over voldoende kennis en kunde om de overeenkomst uit te kunnen voeren. </w:t>
      </w:r>
      <w:r w:rsidRPr="00C4327C">
        <w:t xml:space="preserve"> </w:t>
      </w:r>
      <w:r>
        <w:t xml:space="preserve">De volgende kerncompetenties dienen door de </w:t>
      </w:r>
      <w:r w:rsidR="000E5C8B">
        <w:t>inschrijver</w:t>
      </w:r>
      <w:r>
        <w:t xml:space="preserve"> te worden aangetoond middels referenties: </w:t>
      </w:r>
    </w:p>
    <w:p w14:paraId="76189C28" w14:textId="64FBF1D1" w:rsidR="005964E3" w:rsidRPr="00913D46" w:rsidRDefault="005964E3" w:rsidP="00D37E4A">
      <w:pPr>
        <w:numPr>
          <w:ilvl w:val="0"/>
          <w:numId w:val="14"/>
        </w:numPr>
      </w:pPr>
      <w:r>
        <w:rPr>
          <w:iCs/>
          <w:u w:val="single"/>
        </w:rPr>
        <w:t>Inschrijver heeft e</w:t>
      </w:r>
      <w:r w:rsidRPr="00C4327C">
        <w:rPr>
          <w:iCs/>
          <w:u w:val="single"/>
        </w:rPr>
        <w:t>rvaring met</w:t>
      </w:r>
      <w:r w:rsidRPr="00337BC9">
        <w:rPr>
          <w:iCs/>
          <w:color w:val="9BBB59" w:themeColor="accent3"/>
          <w:u w:val="single"/>
        </w:rPr>
        <w:t xml:space="preserve"> </w:t>
      </w:r>
      <w:r w:rsidR="00474D32" w:rsidRPr="00913D46">
        <w:rPr>
          <w:iCs/>
          <w:u w:val="single"/>
        </w:rPr>
        <w:t>het in hoofdaanneming uitvoeren en opleveren van valondergronden. Dit dient plaats te vinden binnen een raamovereenkomst met een totale minimale omvang van € </w:t>
      </w:r>
      <w:r w:rsidR="00FF7F5B">
        <w:rPr>
          <w:iCs/>
          <w:u w:val="single"/>
        </w:rPr>
        <w:t>250</w:t>
      </w:r>
      <w:r w:rsidR="00474D32" w:rsidRPr="00913D46">
        <w:rPr>
          <w:iCs/>
          <w:u w:val="single"/>
        </w:rPr>
        <w:t>.000,- per jaar. </w:t>
      </w:r>
    </w:p>
    <w:p w14:paraId="08DA9BB9" w14:textId="77777777" w:rsidR="005964E3" w:rsidRPr="00337BC9" w:rsidRDefault="005964E3" w:rsidP="005964E3">
      <w:pPr>
        <w:rPr>
          <w:color w:val="9BBB59" w:themeColor="accent3"/>
        </w:rPr>
      </w:pPr>
    </w:p>
    <w:p w14:paraId="2CBA0603" w14:textId="14343F75" w:rsidR="00474D32" w:rsidRPr="00726871" w:rsidRDefault="005964E3" w:rsidP="00D37E4A">
      <w:pPr>
        <w:numPr>
          <w:ilvl w:val="0"/>
          <w:numId w:val="14"/>
        </w:numPr>
      </w:pPr>
      <w:r>
        <w:rPr>
          <w:iCs/>
          <w:u w:val="single"/>
        </w:rPr>
        <w:t>Inschrijver heeft e</w:t>
      </w:r>
      <w:r w:rsidRPr="00C4327C">
        <w:rPr>
          <w:iCs/>
          <w:u w:val="single"/>
        </w:rPr>
        <w:t>rvaring met</w:t>
      </w:r>
      <w:r w:rsidRPr="00337BC9">
        <w:rPr>
          <w:iCs/>
          <w:color w:val="9BBB59" w:themeColor="accent3"/>
          <w:u w:val="single"/>
        </w:rPr>
        <w:t xml:space="preserve"> </w:t>
      </w:r>
      <w:r w:rsidR="00474D32" w:rsidRPr="00726871">
        <w:rPr>
          <w:iCs/>
          <w:u w:val="single"/>
        </w:rPr>
        <w:t xml:space="preserve">het onderhouden van </w:t>
      </w:r>
      <w:r w:rsidR="00CD71E7" w:rsidRPr="00726871">
        <w:rPr>
          <w:iCs/>
          <w:u w:val="single"/>
        </w:rPr>
        <w:t>(minimaal 30.000m2</w:t>
      </w:r>
      <w:r w:rsidR="007E259F" w:rsidRPr="00726871">
        <w:rPr>
          <w:iCs/>
          <w:u w:val="single"/>
        </w:rPr>
        <w:t xml:space="preserve"> per jaar) </w:t>
      </w:r>
      <w:r w:rsidR="00474D32" w:rsidRPr="00726871">
        <w:rPr>
          <w:iCs/>
          <w:u w:val="single"/>
        </w:rPr>
        <w:t>kunstgras speelvelden, sportvelden en valondergronden. Waarbij het onderhoud de onderstaande werkzaamheden bevat.</w:t>
      </w:r>
    </w:p>
    <w:p w14:paraId="462EFAF0" w14:textId="0C16A10F" w:rsidR="00474D32" w:rsidRPr="00726871" w:rsidRDefault="00474D32" w:rsidP="00D37E4A">
      <w:pPr>
        <w:numPr>
          <w:ilvl w:val="1"/>
          <w:numId w:val="14"/>
        </w:numPr>
      </w:pPr>
      <w:r w:rsidRPr="00726871">
        <w:rPr>
          <w:iCs/>
          <w:u w:val="single"/>
        </w:rPr>
        <w:t>Mos- en algenvrij maken kunstgras</w:t>
      </w:r>
    </w:p>
    <w:p w14:paraId="7A9B9836" w14:textId="30198F65" w:rsidR="00474D32" w:rsidRPr="00726871" w:rsidRDefault="00474D32" w:rsidP="00D37E4A">
      <w:pPr>
        <w:numPr>
          <w:ilvl w:val="1"/>
          <w:numId w:val="14"/>
        </w:numPr>
      </w:pPr>
      <w:r w:rsidRPr="00726871">
        <w:rPr>
          <w:iCs/>
          <w:u w:val="single"/>
        </w:rPr>
        <w:t>Reinigen kunstgras</w:t>
      </w:r>
    </w:p>
    <w:p w14:paraId="6F2CE804" w14:textId="189CC6ED" w:rsidR="00474D32" w:rsidRPr="00726871" w:rsidRDefault="00474D32" w:rsidP="00D37E4A">
      <w:pPr>
        <w:numPr>
          <w:ilvl w:val="1"/>
          <w:numId w:val="14"/>
        </w:numPr>
      </w:pPr>
      <w:r w:rsidRPr="00726871">
        <w:rPr>
          <w:iCs/>
          <w:u w:val="single"/>
        </w:rPr>
        <w:t>Onkruidvrij maken kunstgras</w:t>
      </w:r>
    </w:p>
    <w:p w14:paraId="70E7F51F" w14:textId="48116EBB" w:rsidR="00474D32" w:rsidRPr="00726871" w:rsidRDefault="00474D32" w:rsidP="00D37E4A">
      <w:pPr>
        <w:numPr>
          <w:ilvl w:val="1"/>
          <w:numId w:val="14"/>
        </w:numPr>
      </w:pPr>
      <w:r w:rsidRPr="00726871">
        <w:rPr>
          <w:iCs/>
          <w:u w:val="single"/>
        </w:rPr>
        <w:t>Verwijderen zwerfafval kunstgras</w:t>
      </w:r>
    </w:p>
    <w:p w14:paraId="0F28686F" w14:textId="6A597250" w:rsidR="00474D32" w:rsidRPr="00726871" w:rsidRDefault="00474D32" w:rsidP="00D37E4A">
      <w:pPr>
        <w:numPr>
          <w:ilvl w:val="1"/>
          <w:numId w:val="14"/>
        </w:numPr>
      </w:pPr>
      <w:r w:rsidRPr="00726871">
        <w:rPr>
          <w:iCs/>
          <w:u w:val="single"/>
        </w:rPr>
        <w:t>Borstelen kunstgras</w:t>
      </w:r>
    </w:p>
    <w:p w14:paraId="22AC4EC4" w14:textId="77777777" w:rsidR="00576F7F" w:rsidRPr="00474D32" w:rsidRDefault="00576F7F" w:rsidP="00576F7F">
      <w:pPr>
        <w:ind w:left="1440"/>
        <w:rPr>
          <w:color w:val="4F81BD" w:themeColor="accent1"/>
        </w:rPr>
      </w:pPr>
    </w:p>
    <w:p w14:paraId="5517FE97" w14:textId="1804D7C8" w:rsidR="005964E3" w:rsidRPr="00C4327C" w:rsidRDefault="005964E3" w:rsidP="005964E3">
      <w:r w:rsidRPr="00C4327C">
        <w:t>Deze kerncompetenties dienen te worden aangetoond in de vorm van (project)referenties die voldoen aan de volgende kenmerken:</w:t>
      </w:r>
    </w:p>
    <w:p w14:paraId="148ED634" w14:textId="146FE65B" w:rsidR="005964E3" w:rsidRPr="00C4327C" w:rsidRDefault="005964E3" w:rsidP="00D37E4A">
      <w:pPr>
        <w:numPr>
          <w:ilvl w:val="0"/>
          <w:numId w:val="15"/>
        </w:numPr>
      </w:pPr>
      <w:r w:rsidRPr="00C4327C">
        <w:t xml:space="preserve">U maakt bij uw aanmelding gebruik van de referentieverklaring (format conform bijlage </w:t>
      </w:r>
      <w:r w:rsidR="00D04D77">
        <w:t>7</w:t>
      </w:r>
      <w:r w:rsidRPr="00C4327C">
        <w:t xml:space="preserve">); </w:t>
      </w:r>
    </w:p>
    <w:p w14:paraId="46BC3938" w14:textId="75501327" w:rsidR="005964E3" w:rsidRPr="001D7B8A" w:rsidRDefault="005964E3" w:rsidP="00D37E4A">
      <w:pPr>
        <w:numPr>
          <w:ilvl w:val="0"/>
          <w:numId w:val="15"/>
        </w:numPr>
      </w:pPr>
      <w:r w:rsidRPr="001D7B8A">
        <w:t xml:space="preserve">De referenties lopen nog steeds of zijn beëindigd na </w:t>
      </w:r>
      <w:r w:rsidR="007D7730" w:rsidRPr="001D7B8A">
        <w:t>15 april 2023</w:t>
      </w:r>
      <w:r w:rsidRPr="001D7B8A">
        <w:t xml:space="preserve">; </w:t>
      </w:r>
    </w:p>
    <w:p w14:paraId="696DAEC0" w14:textId="77777777" w:rsidR="000E3400" w:rsidRDefault="005964E3" w:rsidP="00D37E4A">
      <w:pPr>
        <w:numPr>
          <w:ilvl w:val="0"/>
          <w:numId w:val="15"/>
        </w:numPr>
      </w:pPr>
      <w:r>
        <w:t>Het is mogelijk dat één referentie aan meerdere of alle kerncompetenties voldoet. In dit geval volstaat het aanleveren van deze ene referentie voor de betreffende kerncompetenties</w:t>
      </w:r>
      <w:r w:rsidR="000E3400">
        <w:t>;</w:t>
      </w:r>
    </w:p>
    <w:p w14:paraId="2FD5D810" w14:textId="77777777" w:rsidR="000E3400" w:rsidRPr="003A317B" w:rsidRDefault="000E3400" w:rsidP="00D37E4A">
      <w:pPr>
        <w:pStyle w:val="Lijstalinea"/>
        <w:numPr>
          <w:ilvl w:val="0"/>
          <w:numId w:val="15"/>
        </w:numPr>
        <w:rPr>
          <w:rStyle w:val="normaltextrun"/>
        </w:rPr>
      </w:pPr>
      <w:r w:rsidRPr="00ED5CFF">
        <w:rPr>
          <w:rStyle w:val="normaltextrun"/>
          <w:color w:val="000000"/>
          <w:bdr w:val="none" w:sz="0" w:space="0" w:color="auto" w:frame="1"/>
        </w:rPr>
        <w:t>Het is niet toegestaan om</w:t>
      </w:r>
      <w:r>
        <w:rPr>
          <w:rStyle w:val="normaltextrun"/>
          <w:color w:val="000000"/>
          <w:bdr w:val="none" w:sz="0" w:space="0" w:color="auto" w:frame="1"/>
        </w:rPr>
        <w:t xml:space="preserve"> </w:t>
      </w:r>
      <w:r w:rsidRPr="00ED5CFF">
        <w:rPr>
          <w:rStyle w:val="normaltextrun"/>
          <w:color w:val="000000"/>
          <w:bdr w:val="none" w:sz="0" w:space="0" w:color="auto" w:frame="1"/>
        </w:rPr>
        <w:t xml:space="preserve">meer dan één referentie </w:t>
      </w:r>
      <w:r>
        <w:rPr>
          <w:rStyle w:val="normaltextrun"/>
          <w:color w:val="000000"/>
          <w:bdr w:val="none" w:sz="0" w:space="0" w:color="auto" w:frame="1"/>
        </w:rPr>
        <w:t xml:space="preserve">per kerncompetentie in te dienen. </w:t>
      </w:r>
    </w:p>
    <w:p w14:paraId="20C5F946" w14:textId="77777777" w:rsidR="005964E3" w:rsidRPr="00C4327C" w:rsidRDefault="005964E3" w:rsidP="005964E3"/>
    <w:p w14:paraId="65F8B0EB" w14:textId="34A02CFE" w:rsidR="005964E3" w:rsidRPr="00C4327C" w:rsidRDefault="005964E3" w:rsidP="005964E3">
      <w:r>
        <w:t xml:space="preserve">De </w:t>
      </w:r>
      <w:r w:rsidR="3C780CAF">
        <w:t xml:space="preserve">Gemeente </w:t>
      </w:r>
      <w:r>
        <w:t xml:space="preserve">behoudt zich het recht voor om zonder tussenkomst van de </w:t>
      </w:r>
      <w:r w:rsidR="000E5C8B">
        <w:t>inschrijver</w:t>
      </w:r>
      <w:r>
        <w:t xml:space="preserve"> contact op te nemen met de opdrachtgevers van de betreffende referenties om de ingediende informatie, gegevens en bescheiden (op juistheid) te controleren. Indien de inhoud van de verklaring van de referenten niet overeenkomt met wat is verklaard, kan de </w:t>
      </w:r>
      <w:r w:rsidR="000E5C8B">
        <w:t>inschrijver</w:t>
      </w:r>
      <w:r>
        <w:t xml:space="preserve"> uitgesloten worden van de aanbesteding. </w:t>
      </w:r>
    </w:p>
    <w:p w14:paraId="10A813F2" w14:textId="77777777" w:rsidR="005964E3" w:rsidRPr="00C4327C" w:rsidRDefault="005964E3" w:rsidP="005964E3"/>
    <w:p w14:paraId="1B11E5F6" w14:textId="77777777" w:rsidR="005964E3" w:rsidRPr="0031055B" w:rsidRDefault="005964E3" w:rsidP="005964E3">
      <w:pPr>
        <w:pStyle w:val="Kop3"/>
      </w:pPr>
      <w:bookmarkStart w:id="130" w:name="_Toc521940404"/>
      <w:bookmarkStart w:id="131" w:name="_Toc523305170"/>
      <w:bookmarkStart w:id="132" w:name="_Toc29921631"/>
      <w:bookmarkStart w:id="133" w:name="_Toc47527522"/>
      <w:bookmarkStart w:id="134" w:name="_Toc225861119"/>
      <w:r w:rsidRPr="0031055B">
        <w:lastRenderedPageBreak/>
        <w:t>Beroepsbekwaamheid</w:t>
      </w:r>
      <w:bookmarkEnd w:id="130"/>
      <w:bookmarkEnd w:id="131"/>
      <w:bookmarkEnd w:id="132"/>
      <w:bookmarkEnd w:id="133"/>
      <w:bookmarkEnd w:id="134"/>
    </w:p>
    <w:p w14:paraId="18AFC6F1" w14:textId="77777777" w:rsidR="005964E3" w:rsidRPr="0031055B" w:rsidRDefault="005964E3" w:rsidP="005964E3">
      <w:r w:rsidRPr="0031055B">
        <w:t xml:space="preserve">De inschrijver dient voldoende kennis en kunde in huis te hebben om de opdracht efficiënt en vakkundig uit te voeren. Als bewijs moet de beoogd opdrachtnemer een kopie van de </w:t>
      </w:r>
    </w:p>
    <w:p w14:paraId="2A6FC459" w14:textId="77777777" w:rsidR="005964E3" w:rsidRPr="0031055B" w:rsidRDefault="005964E3" w:rsidP="005964E3">
      <w:r w:rsidRPr="0031055B">
        <w:t xml:space="preserve">certificeringen aan de aanbesteder overleggen. </w:t>
      </w:r>
    </w:p>
    <w:p w14:paraId="1CCC5809" w14:textId="77777777" w:rsidR="005964E3" w:rsidRPr="0031055B" w:rsidRDefault="005964E3" w:rsidP="005964E3"/>
    <w:p w14:paraId="665A129B" w14:textId="77777777" w:rsidR="005964E3" w:rsidRPr="0031055B" w:rsidRDefault="005964E3" w:rsidP="005964E3">
      <w:r w:rsidRPr="0031055B">
        <w:t xml:space="preserve">Als inschrijver niet over de vereiste certificaten beschikt, maar over een gelijkwaardig certificaat of </w:t>
      </w:r>
    </w:p>
    <w:p w14:paraId="2888AD23" w14:textId="77777777" w:rsidR="005964E3" w:rsidRPr="0031055B" w:rsidRDefault="005964E3" w:rsidP="005964E3">
      <w:r w:rsidRPr="0031055B">
        <w:t>kwaliteitsborgingssysteem, dan dient zij dit in haar inschrijving aan te geven en te omschrijven waarom het systeem gelijkwaardig is. De aanbesteder moet uit de omschrijving kunnen opmaken dat het betreffende certificaat of kwaliteitsborgingssysteem gelijkwaardig is. Inschrijver dient in de inschrijving passend bewijs van de gelijkwaardigheid te leveren.</w:t>
      </w:r>
    </w:p>
    <w:p w14:paraId="1E66CF9D" w14:textId="77777777" w:rsidR="005964E3" w:rsidRPr="0031055B" w:rsidRDefault="005964E3" w:rsidP="005964E3"/>
    <w:p w14:paraId="693780D7" w14:textId="77777777" w:rsidR="005964E3" w:rsidRPr="0031055B" w:rsidRDefault="005964E3" w:rsidP="005964E3">
      <w:r w:rsidRPr="0031055B">
        <w:t xml:space="preserve">Inschrijver moet minimaal beschikken over de volgende medewerkers en/of certificeringen: </w:t>
      </w:r>
    </w:p>
    <w:p w14:paraId="1156AAE6" w14:textId="77777777" w:rsidR="005964E3" w:rsidRPr="0031055B" w:rsidRDefault="005964E3" w:rsidP="005964E3">
      <w:pPr>
        <w:rPr>
          <w:u w:val="single"/>
        </w:rPr>
      </w:pPr>
    </w:p>
    <w:p w14:paraId="44E6F785" w14:textId="77777777" w:rsidR="005964E3" w:rsidRPr="005A4B9D" w:rsidRDefault="005964E3" w:rsidP="005964E3">
      <w:pPr>
        <w:rPr>
          <w:u w:val="single"/>
        </w:rPr>
      </w:pPr>
      <w:r w:rsidRPr="005A4B9D">
        <w:rPr>
          <w:u w:val="single"/>
        </w:rPr>
        <w:t>Kwaliteitsmanagement</w:t>
      </w:r>
    </w:p>
    <w:p w14:paraId="6BB28B78" w14:textId="527E6379" w:rsidR="005964E3" w:rsidRPr="00FF02B5" w:rsidRDefault="005964E3" w:rsidP="005964E3">
      <w:r w:rsidRPr="00FF02B5">
        <w:t xml:space="preserve">Uw onderneming heeft een vastgelegd en gecertificeerd kwaliteitsmanagementsysteem (ISO 9001 of gelijkwaardig), dat periodiek door een geaccrediteerde instelling wordt getoetst. Van de geselecteerde </w:t>
      </w:r>
      <w:r w:rsidR="000E5C8B" w:rsidRPr="00FF02B5">
        <w:t>inschrijver</w:t>
      </w:r>
      <w:r w:rsidRPr="00FF02B5">
        <w:t xml:space="preserve"> wordt gevraagd een kopie van het betreffende certificaat te overleggen.</w:t>
      </w:r>
    </w:p>
    <w:p w14:paraId="3B9D78D9" w14:textId="77777777" w:rsidR="005964E3" w:rsidRPr="00094C39" w:rsidRDefault="005964E3" w:rsidP="005964E3">
      <w:pPr>
        <w:rPr>
          <w:color w:val="4F81BD" w:themeColor="accent1"/>
          <w:highlight w:val="yellow"/>
        </w:rPr>
      </w:pPr>
    </w:p>
    <w:p w14:paraId="2331F938" w14:textId="7DE91558" w:rsidR="005964E3" w:rsidRPr="00E77CC4" w:rsidRDefault="005964E3" w:rsidP="005964E3">
      <w:pPr>
        <w:rPr>
          <w:u w:val="single"/>
        </w:rPr>
      </w:pPr>
      <w:r w:rsidRPr="00E77CC4">
        <w:rPr>
          <w:u w:val="single"/>
        </w:rPr>
        <w:t>Veiligheid</w:t>
      </w:r>
    </w:p>
    <w:p w14:paraId="4F32B1C2" w14:textId="76EF1479" w:rsidR="005964E3" w:rsidRPr="00E77CC4" w:rsidRDefault="005964E3" w:rsidP="005964E3">
      <w:r w:rsidRPr="00E77CC4">
        <w:t xml:space="preserve">Uw onderneming heeft een vastgelegd en gecertificeerd VGM-systeem dat naast de veiligheid, gezondheid en het milieu van uw bedrijf ook toeziet op die van de onderaannemers, dat periodiek door een geaccrediteerde instelling wordt getoetst. Van de geselecteerde </w:t>
      </w:r>
      <w:r w:rsidR="000E5C8B" w:rsidRPr="00E77CC4">
        <w:t>inschrijver</w:t>
      </w:r>
      <w:r w:rsidRPr="00E77CC4">
        <w:t xml:space="preserve"> wordt gevraagd een VCA** certificering te overleggen.</w:t>
      </w:r>
    </w:p>
    <w:p w14:paraId="547B5A61" w14:textId="77777777" w:rsidR="0026312A" w:rsidRDefault="0026312A" w:rsidP="005964E3">
      <w:pPr>
        <w:rPr>
          <w:highlight w:val="yellow"/>
        </w:rPr>
      </w:pPr>
    </w:p>
    <w:p w14:paraId="03584AC4" w14:textId="55A5283A" w:rsidR="0027521D" w:rsidRPr="00545D4F" w:rsidRDefault="0026312A" w:rsidP="005964E3">
      <w:pPr>
        <w:rPr>
          <w:u w:val="single"/>
        </w:rPr>
      </w:pPr>
      <w:r w:rsidRPr="00545D4F">
        <w:rPr>
          <w:u w:val="single"/>
        </w:rPr>
        <w:t>SVS*</w:t>
      </w:r>
      <w:r w:rsidR="0027521D" w:rsidRPr="00545D4F">
        <w:rPr>
          <w:u w:val="single"/>
        </w:rPr>
        <w:t xml:space="preserve"> (Inspect</w:t>
      </w:r>
      <w:r w:rsidR="00A813DB" w:rsidRPr="00545D4F">
        <w:rPr>
          <w:u w:val="single"/>
        </w:rPr>
        <w:t>eu</w:t>
      </w:r>
      <w:r w:rsidR="0027521D" w:rsidRPr="00545D4F">
        <w:rPr>
          <w:u w:val="single"/>
        </w:rPr>
        <w:t>r spelen)</w:t>
      </w:r>
    </w:p>
    <w:p w14:paraId="331FA852" w14:textId="727828D4" w:rsidR="00A813DB" w:rsidRPr="00FF02B5" w:rsidRDefault="0027521D" w:rsidP="00A813DB">
      <w:r w:rsidRPr="00545D4F">
        <w:t xml:space="preserve">Uw onderneming </w:t>
      </w:r>
      <w:r w:rsidR="00A813DB" w:rsidRPr="00545D4F">
        <w:t xml:space="preserve">heeft </w:t>
      </w:r>
      <w:r w:rsidR="00606F76" w:rsidRPr="00545D4F">
        <w:t>minimaal 1 medewerker die SVS* gecertifice</w:t>
      </w:r>
      <w:r w:rsidR="00C64828" w:rsidRPr="00545D4F">
        <w:t>e</w:t>
      </w:r>
      <w:r w:rsidR="00606F76" w:rsidRPr="00545D4F">
        <w:t>rd is</w:t>
      </w:r>
      <w:r w:rsidR="00C64828" w:rsidRPr="00545D4F">
        <w:t xml:space="preserve">. </w:t>
      </w:r>
      <w:r w:rsidR="00A813DB" w:rsidRPr="00545D4F">
        <w:t>Van de geselecteerde inschrijver wordt gevraagd een kopie van het betreffende certificaat te overleggen.</w:t>
      </w:r>
    </w:p>
    <w:p w14:paraId="66DA4634" w14:textId="77777777" w:rsidR="005964E3" w:rsidRPr="00094C39" w:rsidRDefault="005964E3" w:rsidP="005964E3">
      <w:pPr>
        <w:rPr>
          <w:highlight w:val="yellow"/>
        </w:rPr>
      </w:pPr>
    </w:p>
    <w:p w14:paraId="2F1BC563" w14:textId="4B001B67" w:rsidR="00474D32" w:rsidRPr="00E77CC4" w:rsidRDefault="00474D32" w:rsidP="000B2FF8">
      <w:pPr>
        <w:rPr>
          <w:u w:val="single"/>
        </w:rPr>
      </w:pPr>
      <w:r w:rsidRPr="00E77CC4">
        <w:rPr>
          <w:u w:val="single"/>
        </w:rPr>
        <w:t>CO2 prestatieladder</w:t>
      </w:r>
    </w:p>
    <w:p w14:paraId="73B31361" w14:textId="7FDC03C7" w:rsidR="005964E3" w:rsidRPr="0031055B" w:rsidRDefault="00474D32" w:rsidP="000B2FF8">
      <w:r w:rsidRPr="00E77CC4">
        <w:t xml:space="preserve">Uw onderneming </w:t>
      </w:r>
      <w:r w:rsidR="00F623A9" w:rsidRPr="00E77CC4">
        <w:t xml:space="preserve">bezit minimaal </w:t>
      </w:r>
      <w:r w:rsidRPr="00E77CC4">
        <w:t xml:space="preserve">Certificering CO2 prestatieladder bewust niveau </w:t>
      </w:r>
      <w:r w:rsidR="00284EDF" w:rsidRPr="00E77CC4">
        <w:t>5</w:t>
      </w:r>
      <w:r w:rsidR="00F623A9" w:rsidRPr="00E77CC4">
        <w:t>. Van de geselecteerde inschrijver wordt gevraagd het CO2 certificaat te overleggen.</w:t>
      </w:r>
      <w:r w:rsidR="00F623A9" w:rsidRPr="0031055B">
        <w:t xml:space="preserve"> </w:t>
      </w:r>
    </w:p>
    <w:p w14:paraId="67B37F25" w14:textId="77777777" w:rsidR="00F4147B" w:rsidRPr="00474D32" w:rsidRDefault="00F4147B" w:rsidP="000B2FF8">
      <w:pPr>
        <w:rPr>
          <w:rFonts w:cs="Arial"/>
          <w:color w:val="4F81BD" w:themeColor="accent1"/>
          <w:szCs w:val="22"/>
          <w:lang w:eastAsia="en-US"/>
        </w:rPr>
      </w:pPr>
    </w:p>
    <w:p w14:paraId="618B00C6" w14:textId="77777777" w:rsidR="007E4A61" w:rsidRDefault="5C545FDE" w:rsidP="003139B1">
      <w:pPr>
        <w:pStyle w:val="Kop2"/>
      </w:pPr>
      <w:bookmarkStart w:id="135" w:name="_Toc64979280"/>
      <w:bookmarkStart w:id="136" w:name="_Toc64979354"/>
      <w:bookmarkStart w:id="137" w:name="_Toc64986401"/>
      <w:bookmarkStart w:id="138" w:name="_Toc64979281"/>
      <w:bookmarkStart w:id="139" w:name="_Toc64979355"/>
      <w:bookmarkStart w:id="140" w:name="_Toc64986402"/>
      <w:bookmarkStart w:id="141" w:name="_Toc64979282"/>
      <w:bookmarkStart w:id="142" w:name="_Toc64979356"/>
      <w:bookmarkStart w:id="143" w:name="_Toc64986403"/>
      <w:bookmarkStart w:id="144" w:name="_Toc64979283"/>
      <w:bookmarkStart w:id="145" w:name="_Toc64979357"/>
      <w:bookmarkStart w:id="146" w:name="_Toc64986404"/>
      <w:bookmarkStart w:id="147" w:name="_Toc64979284"/>
      <w:bookmarkStart w:id="148" w:name="_Toc64979358"/>
      <w:bookmarkStart w:id="149" w:name="_Toc64986405"/>
      <w:bookmarkStart w:id="150" w:name="_Toc64979285"/>
      <w:bookmarkStart w:id="151" w:name="_Toc64979359"/>
      <w:bookmarkStart w:id="152" w:name="_Toc64986406"/>
      <w:bookmarkStart w:id="153" w:name="_Toc64979286"/>
      <w:bookmarkStart w:id="154" w:name="_Toc64979360"/>
      <w:bookmarkStart w:id="155" w:name="_Toc64986407"/>
      <w:bookmarkStart w:id="156" w:name="_Toc64979287"/>
      <w:bookmarkStart w:id="157" w:name="_Toc64979361"/>
      <w:bookmarkStart w:id="158" w:name="_Toc64986408"/>
      <w:bookmarkStart w:id="159" w:name="_Toc64979288"/>
      <w:bookmarkStart w:id="160" w:name="_Toc64979362"/>
      <w:bookmarkStart w:id="161" w:name="_Toc64986409"/>
      <w:bookmarkStart w:id="162" w:name="_Toc64979289"/>
      <w:bookmarkStart w:id="163" w:name="_Toc64979363"/>
      <w:bookmarkStart w:id="164" w:name="_Toc64986410"/>
      <w:bookmarkStart w:id="165" w:name="_Toc64979290"/>
      <w:bookmarkStart w:id="166" w:name="_Toc64979364"/>
      <w:bookmarkStart w:id="167" w:name="_Toc64986411"/>
      <w:bookmarkStart w:id="168" w:name="_Toc64979291"/>
      <w:bookmarkStart w:id="169" w:name="_Toc64979365"/>
      <w:bookmarkStart w:id="170" w:name="_Toc64986412"/>
      <w:bookmarkStart w:id="171" w:name="_Toc64979292"/>
      <w:bookmarkStart w:id="172" w:name="_Toc64979366"/>
      <w:bookmarkStart w:id="173" w:name="_Toc64986413"/>
      <w:bookmarkStart w:id="174" w:name="_Toc64979293"/>
      <w:bookmarkStart w:id="175" w:name="_Toc64979367"/>
      <w:bookmarkStart w:id="176" w:name="_Toc64986414"/>
      <w:bookmarkStart w:id="177" w:name="_Toc64979294"/>
      <w:bookmarkStart w:id="178" w:name="_Toc64979368"/>
      <w:bookmarkStart w:id="179" w:name="_Toc64986415"/>
      <w:bookmarkStart w:id="180" w:name="_Toc64979295"/>
      <w:bookmarkStart w:id="181" w:name="_Toc64979369"/>
      <w:bookmarkStart w:id="182" w:name="_Toc64986416"/>
      <w:bookmarkStart w:id="183" w:name="_Toc64979296"/>
      <w:bookmarkStart w:id="184" w:name="_Toc64979370"/>
      <w:bookmarkStart w:id="185" w:name="_Toc64986417"/>
      <w:bookmarkStart w:id="186" w:name="_Toc64979297"/>
      <w:bookmarkStart w:id="187" w:name="_Toc64979371"/>
      <w:bookmarkStart w:id="188" w:name="_Toc64986418"/>
      <w:bookmarkStart w:id="189" w:name="_Toc459099763"/>
      <w:bookmarkStart w:id="190" w:name="_Toc47527523"/>
      <w:bookmarkStart w:id="191" w:name="_Toc225861120"/>
      <w:bookmarkEnd w:id="9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t>Wijze van inschrijven</w:t>
      </w:r>
      <w:bookmarkEnd w:id="189"/>
      <w:bookmarkEnd w:id="190"/>
      <w:bookmarkEnd w:id="191"/>
    </w:p>
    <w:p w14:paraId="2CA994C2" w14:textId="04F653D9" w:rsidR="007E4A61" w:rsidRPr="00D63316" w:rsidRDefault="007E4A61" w:rsidP="00B8684F">
      <w:r>
        <w:t>Inschrijver mag slechts bij</w:t>
      </w:r>
      <w:r w:rsidR="00D63316">
        <w:t xml:space="preserve"> </w:t>
      </w:r>
      <w:r>
        <w:t>één inschrijving op deze aanbesteding betrokken zijn, als:</w:t>
      </w:r>
    </w:p>
    <w:p w14:paraId="00BC8E61" w14:textId="77777777" w:rsidR="007E4A61" w:rsidRPr="00110A5C" w:rsidRDefault="007E4A61" w:rsidP="00124952">
      <w:pPr>
        <w:pStyle w:val="Lijstalinea"/>
        <w:numPr>
          <w:ilvl w:val="0"/>
          <w:numId w:val="7"/>
        </w:numPr>
      </w:pPr>
      <w:r w:rsidRPr="00110A5C">
        <w:t>(zelfstandige) inschrijver, annex hoofdopdrachtnemer; of</w:t>
      </w:r>
    </w:p>
    <w:p w14:paraId="5CAEBFAE" w14:textId="77777777" w:rsidR="007E4A61" w:rsidRPr="00110A5C" w:rsidRDefault="007E4A61" w:rsidP="00124952">
      <w:pPr>
        <w:pStyle w:val="Lijstalinea"/>
        <w:numPr>
          <w:ilvl w:val="0"/>
          <w:numId w:val="7"/>
        </w:numPr>
      </w:pPr>
      <w:r w:rsidRPr="00110A5C">
        <w:t>als onderaannemer, of</w:t>
      </w:r>
    </w:p>
    <w:p w14:paraId="36FC6901" w14:textId="77777777" w:rsidR="007E4A61" w:rsidRPr="00110A5C" w:rsidRDefault="007E4A61" w:rsidP="00124952">
      <w:pPr>
        <w:pStyle w:val="Lijstalinea"/>
        <w:numPr>
          <w:ilvl w:val="0"/>
          <w:numId w:val="7"/>
        </w:numPr>
      </w:pPr>
      <w:r w:rsidRPr="00110A5C">
        <w:t>als lid van een samenwerkingsverband (combinatie lid)</w:t>
      </w:r>
      <w:r w:rsidR="00264860" w:rsidRPr="00110A5C">
        <w:t>.</w:t>
      </w:r>
    </w:p>
    <w:p w14:paraId="0C5D55C7" w14:textId="5BF75C6C" w:rsidR="007E4A61" w:rsidRDefault="007E4A61">
      <w:r>
        <w:t xml:space="preserve">In overeenstemming met deze regel worden in geval van meerdere inschrijvingen, alle inschrijvingen van de overtredende inschrijver terzijde geschoven en van verdere deelname uitgesloten. </w:t>
      </w:r>
    </w:p>
    <w:p w14:paraId="774706BB" w14:textId="77777777" w:rsidR="00514F9B" w:rsidRDefault="00514F9B" w:rsidP="00514F9B">
      <w:pPr>
        <w:pStyle w:val="Kop2"/>
        <w:numPr>
          <w:ilvl w:val="0"/>
          <w:numId w:val="0"/>
        </w:numPr>
      </w:pPr>
      <w:bookmarkStart w:id="192" w:name="_Toc47527524"/>
      <w:bookmarkStart w:id="193" w:name="_Toc459099764"/>
      <w:bookmarkStart w:id="194" w:name="_Toc449700331"/>
      <w:bookmarkStart w:id="195" w:name="_Toc439667409"/>
      <w:bookmarkStart w:id="196" w:name="_Toc256000024"/>
    </w:p>
    <w:p w14:paraId="607AF935" w14:textId="77777777" w:rsidR="007E4A61" w:rsidRDefault="5C545FDE" w:rsidP="003139B1">
      <w:pPr>
        <w:pStyle w:val="Kop2"/>
      </w:pPr>
      <w:bookmarkStart w:id="197" w:name="_Toc225861121"/>
      <w:r>
        <w:t>Combinatievorming</w:t>
      </w:r>
      <w:bookmarkEnd w:id="192"/>
      <w:bookmarkEnd w:id="193"/>
      <w:bookmarkEnd w:id="194"/>
      <w:bookmarkEnd w:id="195"/>
      <w:bookmarkEnd w:id="196"/>
      <w:bookmarkEnd w:id="197"/>
    </w:p>
    <w:p w14:paraId="68B75C57" w14:textId="3722B776" w:rsidR="007E4A61" w:rsidRDefault="007E4A61" w:rsidP="00B8684F">
      <w:r>
        <w:t xml:space="preserve">Ondernemers kunnen een combinatie aangaan voor de uitvoering van deze opdracht en gezamenlijk inschrijven. De combinatie wijst een penvoerder aan die namens de combinatie als contactpersoon tijdens de aanbesteding fungeert. De partijen van de combinatie dienen elk </w:t>
      </w:r>
      <w:r w:rsidRPr="24C797DB">
        <w:rPr>
          <w:u w:val="single"/>
        </w:rPr>
        <w:t>afzonderlijk</w:t>
      </w:r>
      <w:r>
        <w:t xml:space="preserve"> een UEA in, waarin alle betrokkenen hoofdelijke aansprakelijkheid aanvaarden voor de nakoming van de verplichtingen die voortvloeien uit de opdracht. Het is niet toegestaan om tijdens de periode tussen het doen van de inschrijving tot en met de definitieve gunning, de samenstelling van de combinatie te wijzigen. Gebeurt dit toch? Dan sluiten wij de combinatie direct uit van verdere deelname aan deze procedure. </w:t>
      </w:r>
    </w:p>
    <w:p w14:paraId="5D5E59A2" w14:textId="77777777" w:rsidR="007E4A61" w:rsidRDefault="007E4A61" w:rsidP="00B8684F"/>
    <w:p w14:paraId="07845250" w14:textId="48424EDD" w:rsidR="1F811B1A" w:rsidRDefault="1F811B1A" w:rsidP="3C29BB88">
      <w:pPr>
        <w:pStyle w:val="Kop2"/>
      </w:pPr>
      <w:bookmarkStart w:id="198" w:name="_Toc225861122"/>
      <w:r>
        <w:lastRenderedPageBreak/>
        <w:t>Inzet onderaannemers</w:t>
      </w:r>
      <w:bookmarkEnd w:id="198"/>
    </w:p>
    <w:p w14:paraId="07A18880" w14:textId="77777777" w:rsidR="007E4A61" w:rsidRDefault="5C545FDE" w:rsidP="3C29BB88">
      <w:pPr>
        <w:pStyle w:val="Kop3"/>
      </w:pPr>
      <w:bookmarkStart w:id="199" w:name="_Toc15304184"/>
      <w:bookmarkStart w:id="200" w:name="_Toc15304185"/>
      <w:bookmarkStart w:id="201" w:name="_Toc532388431"/>
      <w:bookmarkStart w:id="202" w:name="_Toc16508286"/>
      <w:bookmarkStart w:id="203" w:name="_Toc47527525"/>
      <w:bookmarkStart w:id="204" w:name="_Toc225861123"/>
      <w:bookmarkEnd w:id="199"/>
      <w:bookmarkEnd w:id="200"/>
      <w:r>
        <w:t>Beroep draagkracht en/of bekwaamheid van derde</w:t>
      </w:r>
      <w:bookmarkEnd w:id="201"/>
      <w:bookmarkEnd w:id="202"/>
      <w:bookmarkEnd w:id="203"/>
      <w:bookmarkEnd w:id="204"/>
    </w:p>
    <w:p w14:paraId="5AFE5883" w14:textId="77777777" w:rsidR="007E4A61" w:rsidRDefault="007E4A61" w:rsidP="00B8684F">
      <w:r>
        <w:t xml:space="preserve">Wanneer er wordt ingeschreven met een onderaannemer waarbij de </w:t>
      </w:r>
      <w:r w:rsidR="00A45031">
        <w:t xml:space="preserve">inschrijver </w:t>
      </w:r>
      <w:r>
        <w:t xml:space="preserve">een beroep doet op de </w:t>
      </w:r>
      <w:r w:rsidR="0034438A">
        <w:t xml:space="preserve">financiële of </w:t>
      </w:r>
      <w:r>
        <w:t>technische bekwaamheid van de onderaannemer gelden de volgende bepalingen:</w:t>
      </w:r>
    </w:p>
    <w:p w14:paraId="6A967467" w14:textId="4AEDDB92" w:rsidR="007E4A61" w:rsidRDefault="007E4A61" w:rsidP="00124952">
      <w:pPr>
        <w:pStyle w:val="Lijstalinea"/>
        <w:numPr>
          <w:ilvl w:val="0"/>
          <w:numId w:val="8"/>
        </w:numPr>
      </w:pPr>
      <w:r>
        <w:t xml:space="preserve">Bij </w:t>
      </w:r>
      <w:r w:rsidR="00D96B9F">
        <w:t xml:space="preserve">inschrijving </w:t>
      </w:r>
      <w:r>
        <w:t xml:space="preserve">wordt op de UEA </w:t>
      </w:r>
      <w:r w:rsidR="597D8FEF">
        <w:t>(deel II</w:t>
      </w:r>
      <w:r w:rsidR="42006E45">
        <w:t xml:space="preserve"> </w:t>
      </w:r>
      <w:r w:rsidR="597D8FEF">
        <w:t xml:space="preserve">C) </w:t>
      </w:r>
      <w:r>
        <w:t xml:space="preserve">vermeld op welke onderaannemer(s) of derde(n) een beroep wordt gedaan. </w:t>
      </w:r>
      <w:r w:rsidR="20EA3F91">
        <w:t xml:space="preserve">De onderaannemer(s) of derde(n) dienen ook elk afzonderlijk een UEA in. </w:t>
      </w:r>
    </w:p>
    <w:p w14:paraId="03EB0A0E" w14:textId="11395524" w:rsidR="675A0F42" w:rsidRDefault="675A0F42" w:rsidP="00124952">
      <w:pPr>
        <w:pStyle w:val="Lijstalinea"/>
        <w:numPr>
          <w:ilvl w:val="0"/>
          <w:numId w:val="8"/>
        </w:numPr>
        <w:rPr>
          <w:rFonts w:eastAsia="Arial"/>
          <w:szCs w:val="20"/>
        </w:rPr>
      </w:pPr>
      <w:r w:rsidRPr="5ADB3AE7">
        <w:rPr>
          <w:rFonts w:eastAsia="Arial"/>
          <w:szCs w:val="20"/>
        </w:rPr>
        <w:t>Van onderaannemers op wie een beroep wordt gedaan om te kunnen voldoen aan de geschiktheidseisen wordt een ingevulde en rechtsgeldig ondertekende UEA toegevoegd aan de inschrijving.</w:t>
      </w:r>
    </w:p>
    <w:p w14:paraId="28FC72F4" w14:textId="130497DB" w:rsidR="007E4A61" w:rsidRPr="002623AF" w:rsidRDefault="007E4A61" w:rsidP="00124952">
      <w:pPr>
        <w:pStyle w:val="Lijstalinea"/>
        <w:numPr>
          <w:ilvl w:val="0"/>
          <w:numId w:val="8"/>
        </w:numPr>
      </w:pPr>
      <w:r w:rsidRPr="002623AF">
        <w:t xml:space="preserve">Wanneer de </w:t>
      </w:r>
      <w:r w:rsidR="00F33367" w:rsidRPr="002623AF">
        <w:t>G</w:t>
      </w:r>
      <w:r w:rsidR="00264860" w:rsidRPr="002623AF">
        <w:t>emeente</w:t>
      </w:r>
      <w:r w:rsidRPr="002623AF">
        <w:t xml:space="preserve"> het voornemen heeft de opdracht aan deze </w:t>
      </w:r>
      <w:r w:rsidR="00264860" w:rsidRPr="002623AF">
        <w:t xml:space="preserve">inschrijver </w:t>
      </w:r>
      <w:r w:rsidRPr="002623AF">
        <w:t xml:space="preserve">te gunnen moet de </w:t>
      </w:r>
      <w:r w:rsidR="00264860" w:rsidRPr="002623AF">
        <w:t xml:space="preserve">inschrijver </w:t>
      </w:r>
      <w:r w:rsidRPr="002623AF">
        <w:t>aantonen dat hij tijdens de uitvoering van de werkzaamheden ook daadwerkelijk kan beschikken over de onderaannemer(s)</w:t>
      </w:r>
      <w:r w:rsidR="003468F1" w:rsidRPr="002623AF">
        <w:t xml:space="preserve"> of derden</w:t>
      </w:r>
      <w:r w:rsidRPr="002623AF">
        <w:t xml:space="preserve"> en zijn/hun middelen. </w:t>
      </w:r>
    </w:p>
    <w:p w14:paraId="77D2C4D1" w14:textId="77777777" w:rsidR="007E4A61" w:rsidRDefault="007E4A61" w:rsidP="00B8684F"/>
    <w:p w14:paraId="6DCDB50B" w14:textId="08305C7A" w:rsidR="77C0632B" w:rsidRDefault="77C0632B" w:rsidP="3C29BB88">
      <w:pPr>
        <w:pStyle w:val="Kop3"/>
      </w:pPr>
      <w:bookmarkStart w:id="205" w:name="_Toc225861124"/>
      <w:r>
        <w:t>Zonder beroep draagkracht en/of bekwaamheid van derde</w:t>
      </w:r>
      <w:bookmarkEnd w:id="205"/>
    </w:p>
    <w:p w14:paraId="773F72C0" w14:textId="66F8347F" w:rsidR="77C0632B" w:rsidRDefault="77C0632B" w:rsidP="3C29BB88">
      <w:pPr>
        <w:pStyle w:val="Normaalweb"/>
        <w:spacing w:line="260" w:lineRule="atLeast"/>
        <w:rPr>
          <w:rFonts w:ascii="Arial" w:eastAsia="Arial" w:hAnsi="Arial" w:cs="Arial"/>
          <w:color w:val="000000" w:themeColor="text1"/>
          <w:sz w:val="20"/>
          <w:szCs w:val="20"/>
        </w:rPr>
      </w:pPr>
      <w:r w:rsidRPr="3C29BB88">
        <w:rPr>
          <w:rFonts w:ascii="Arial" w:eastAsia="Arial" w:hAnsi="Arial" w:cs="Arial"/>
          <w:color w:val="000000" w:themeColor="text1"/>
          <w:sz w:val="20"/>
          <w:szCs w:val="20"/>
        </w:rPr>
        <w:t>Indien u besluit een onderaannemer in te zetten, waarvoor u geen beroep op draagkracht en/of bekwaamheid hoeft te doen, vragen wij u ook dit expliciet aan te geven in de UEA. Vermeld de informatie (</w:t>
      </w:r>
      <w:r w:rsidR="3DF78FDB" w:rsidRPr="3C29BB88">
        <w:rPr>
          <w:rFonts w:ascii="Arial" w:eastAsia="Arial" w:hAnsi="Arial" w:cs="Arial"/>
          <w:color w:val="000000" w:themeColor="text1"/>
          <w:sz w:val="20"/>
          <w:szCs w:val="20"/>
        </w:rPr>
        <w:t xml:space="preserve">waar mogelijk </w:t>
      </w:r>
      <w:r w:rsidRPr="3C29BB88">
        <w:rPr>
          <w:rFonts w:ascii="Arial" w:eastAsia="Arial" w:hAnsi="Arial" w:cs="Arial"/>
          <w:color w:val="000000" w:themeColor="text1"/>
          <w:sz w:val="20"/>
          <w:szCs w:val="20"/>
        </w:rPr>
        <w:t xml:space="preserve">naam en </w:t>
      </w:r>
      <w:r w:rsidR="791B269A" w:rsidRPr="3C29BB88">
        <w:rPr>
          <w:rFonts w:ascii="Arial" w:eastAsia="Arial" w:hAnsi="Arial" w:cs="Arial"/>
          <w:color w:val="000000" w:themeColor="text1"/>
          <w:sz w:val="20"/>
          <w:szCs w:val="20"/>
        </w:rPr>
        <w:t>K</w:t>
      </w:r>
      <w:r w:rsidR="009C0AEC">
        <w:rPr>
          <w:rFonts w:ascii="Arial" w:eastAsia="Arial" w:hAnsi="Arial" w:cs="Arial"/>
          <w:color w:val="000000" w:themeColor="text1"/>
          <w:sz w:val="20"/>
          <w:szCs w:val="20"/>
        </w:rPr>
        <w:t>v</w:t>
      </w:r>
      <w:r w:rsidR="791B269A" w:rsidRPr="3C29BB88">
        <w:rPr>
          <w:rFonts w:ascii="Arial" w:eastAsia="Arial" w:hAnsi="Arial" w:cs="Arial"/>
          <w:color w:val="000000" w:themeColor="text1"/>
          <w:sz w:val="20"/>
          <w:szCs w:val="20"/>
        </w:rPr>
        <w:t>K</w:t>
      </w:r>
      <w:r w:rsidRPr="3C29BB88">
        <w:rPr>
          <w:rFonts w:ascii="Arial" w:eastAsia="Arial" w:hAnsi="Arial" w:cs="Arial"/>
          <w:color w:val="000000" w:themeColor="text1"/>
          <w:sz w:val="20"/>
          <w:szCs w:val="20"/>
        </w:rPr>
        <w:t>) in deel II</w:t>
      </w:r>
      <w:r w:rsidR="6AC98374" w:rsidRPr="3C29BB88">
        <w:rPr>
          <w:rFonts w:ascii="Arial" w:eastAsia="Arial" w:hAnsi="Arial" w:cs="Arial"/>
          <w:color w:val="000000" w:themeColor="text1"/>
          <w:sz w:val="20"/>
          <w:szCs w:val="20"/>
        </w:rPr>
        <w:t xml:space="preserve"> D</w:t>
      </w:r>
      <w:r w:rsidRPr="3C29BB88">
        <w:rPr>
          <w:rFonts w:ascii="Arial" w:eastAsia="Arial" w:hAnsi="Arial" w:cs="Arial"/>
          <w:color w:val="000000" w:themeColor="text1"/>
          <w:sz w:val="20"/>
          <w:szCs w:val="20"/>
        </w:rPr>
        <w:t xml:space="preserve"> </w:t>
      </w:r>
      <w:r w:rsidR="0D15A4ED" w:rsidRPr="3C29BB88">
        <w:rPr>
          <w:rFonts w:ascii="Arial" w:eastAsia="Arial" w:hAnsi="Arial" w:cs="Arial"/>
          <w:color w:val="000000" w:themeColor="text1"/>
          <w:sz w:val="20"/>
          <w:szCs w:val="20"/>
        </w:rPr>
        <w:t xml:space="preserve">van het UEA </w:t>
      </w:r>
      <w:r w:rsidRPr="3C29BB88">
        <w:rPr>
          <w:rFonts w:ascii="Arial" w:eastAsia="Arial" w:hAnsi="Arial" w:cs="Arial"/>
          <w:color w:val="000000" w:themeColor="text1"/>
          <w:sz w:val="20"/>
          <w:szCs w:val="20"/>
        </w:rPr>
        <w:t>voor elk van de betrokken onderaannemers.</w:t>
      </w:r>
    </w:p>
    <w:p w14:paraId="27C723B8" w14:textId="2CE8A0C0" w:rsidR="3C29BB88" w:rsidRDefault="3C29BB88"/>
    <w:p w14:paraId="6BD57F62" w14:textId="77777777" w:rsidR="007E4A61" w:rsidRDefault="5C545FDE" w:rsidP="003139B1">
      <w:pPr>
        <w:pStyle w:val="Kop2"/>
      </w:pPr>
      <w:bookmarkStart w:id="206" w:name="_Toc47527526"/>
      <w:bookmarkStart w:id="207" w:name="_Toc459099767"/>
      <w:bookmarkStart w:id="208" w:name="_Toc449700334"/>
      <w:bookmarkStart w:id="209" w:name="_Toc439667412"/>
      <w:bookmarkStart w:id="210" w:name="_Toc256000027"/>
      <w:bookmarkStart w:id="211" w:name="_Toc225861125"/>
      <w:r>
        <w:t>Inschrijving vanuit een holding</w:t>
      </w:r>
      <w:bookmarkEnd w:id="206"/>
      <w:bookmarkEnd w:id="207"/>
      <w:bookmarkEnd w:id="208"/>
      <w:bookmarkEnd w:id="209"/>
      <w:bookmarkEnd w:id="210"/>
      <w:bookmarkEnd w:id="211"/>
      <w:r>
        <w:t xml:space="preserve"> </w:t>
      </w:r>
    </w:p>
    <w:p w14:paraId="7884BD5F" w14:textId="33380682" w:rsidR="007E4A61" w:rsidRDefault="007E4A61" w:rsidP="00B8684F">
      <w:r>
        <w:t xml:space="preserve">Van één concern mogen meerdere ondernemingen inschrijven als inschrijver (hetzij zelfstandig, als hoofd- en onderaannemer en/of als combinatie), indien zij – op verzoek van de </w:t>
      </w:r>
      <w:r w:rsidR="00F33367">
        <w:t>G</w:t>
      </w:r>
      <w:r w:rsidR="00D96B9F">
        <w:t>emeente</w:t>
      </w:r>
      <w:r>
        <w:t xml:space="preserve"> – onomstotelijk kunnen aantonen dat ze hun inschrijving onafhankelijk van de andere inschrijvers (waaronder de Inschrijvers die deel uitmaken van hetzelfde concern) hebben opgesteld, en de vertrouwelijkheid hierbij in acht hebben genomen. Kan dit niet door één of meerdere van de betreffende inschrijvers worden aangetoond, dan leidt dit tot uitsluiting van alle tot het betreffende concern behorende inschrijvers.</w:t>
      </w:r>
    </w:p>
    <w:p w14:paraId="1761DF93" w14:textId="77777777" w:rsidR="007E4A61" w:rsidRPr="003468F1" w:rsidRDefault="007E4A61" w:rsidP="00B8684F"/>
    <w:p w14:paraId="20CAB9D6" w14:textId="77777777" w:rsidR="007E4A61" w:rsidRDefault="007E4A61" w:rsidP="00B8684F">
      <w:r>
        <w:t xml:space="preserve">Ondernemingen behoren tot hetzelfde concern indien zij: </w:t>
      </w:r>
    </w:p>
    <w:p w14:paraId="1C47F965" w14:textId="77777777" w:rsidR="007E4A61" w:rsidRPr="003468F1" w:rsidRDefault="007E4A61" w:rsidP="00124952">
      <w:pPr>
        <w:pStyle w:val="Lijstalinea"/>
        <w:numPr>
          <w:ilvl w:val="0"/>
          <w:numId w:val="9"/>
        </w:numPr>
      </w:pPr>
      <w:r w:rsidRPr="003468F1">
        <w:t>aan elkaar zijn gelieerd op een wijze als bedoeld in artikel 24a boek 2 Burgerlijk Wetboek;</w:t>
      </w:r>
    </w:p>
    <w:p w14:paraId="10376971" w14:textId="77777777" w:rsidR="00A45031" w:rsidRPr="003468F1" w:rsidRDefault="007E4A61" w:rsidP="00124952">
      <w:pPr>
        <w:pStyle w:val="Lijstalinea"/>
        <w:numPr>
          <w:ilvl w:val="0"/>
          <w:numId w:val="9"/>
        </w:numPr>
      </w:pPr>
      <w:r w:rsidRPr="003468F1">
        <w:t xml:space="preserve">met elkaar zijn verbonden in een groep als bedoeld in artikel 24b boek 2 Burgerlijk Wetboek; </w:t>
      </w:r>
    </w:p>
    <w:p w14:paraId="38D4CE0C" w14:textId="77777777" w:rsidR="007E4A61" w:rsidRPr="003468F1" w:rsidRDefault="00A45031" w:rsidP="00124952">
      <w:pPr>
        <w:pStyle w:val="Lijstalinea"/>
        <w:numPr>
          <w:ilvl w:val="0"/>
          <w:numId w:val="9"/>
        </w:numPr>
      </w:pPr>
      <w:r w:rsidRPr="003468F1">
        <w:t>a</w:t>
      </w:r>
      <w:r w:rsidR="007E4A61" w:rsidRPr="003468F1">
        <w:t>an elkaar zijn gelieerd in een aan sub a of sub b vergelijkbare rechtsvormen naar buitenlands recht.</w:t>
      </w:r>
    </w:p>
    <w:p w14:paraId="06DADD5D" w14:textId="4D9DCE74" w:rsidR="007E4A61" w:rsidRDefault="007E4A61" w:rsidP="00B8684F">
      <w:r>
        <w:t xml:space="preserve">Op verzoek van de </w:t>
      </w:r>
      <w:r w:rsidR="00F33367">
        <w:t>G</w:t>
      </w:r>
      <w:r>
        <w:t>emeente dient inschrijver onderstaande aan te leveren:</w:t>
      </w:r>
    </w:p>
    <w:p w14:paraId="156ADAE1" w14:textId="77777777" w:rsidR="007E4A61" w:rsidRDefault="007E4A61" w:rsidP="00124952">
      <w:pPr>
        <w:pStyle w:val="Lijstalinea"/>
        <w:numPr>
          <w:ilvl w:val="0"/>
          <w:numId w:val="10"/>
        </w:numPr>
      </w:pPr>
      <w:r>
        <w:t xml:space="preserve">Een organogram, waaruit duidelijk naar voren komt welke concernrelaties inschrijver heeft. </w:t>
      </w:r>
    </w:p>
    <w:p w14:paraId="3C628DD9" w14:textId="7D259759" w:rsidR="007E4A61" w:rsidRDefault="007E4A61" w:rsidP="00124952">
      <w:pPr>
        <w:pStyle w:val="Lijstalinea"/>
        <w:numPr>
          <w:ilvl w:val="0"/>
          <w:numId w:val="10"/>
        </w:numPr>
      </w:pPr>
      <w:r>
        <w:t>Eén pagina A4, waarop beschreven wordt hoe de verhouding tussen de betrokken ondernemingen van dezelfde groep is/wordt geregeld, opdat en waaruit de onafhankelijkheid en vertrouwelijkheid bij de opstelling van de Inschrijving is gewaarborgd, zoals hierboven vermeld.</w:t>
      </w:r>
      <w:bookmarkStart w:id="212" w:name="_Toc15304189"/>
      <w:bookmarkStart w:id="213" w:name="_Toc15304190"/>
      <w:bookmarkStart w:id="214" w:name="_Toc15304191"/>
      <w:bookmarkStart w:id="215" w:name="_Toc15304192"/>
      <w:bookmarkStart w:id="216" w:name="_Toc15304193"/>
      <w:bookmarkStart w:id="217" w:name="_Toc15304194"/>
      <w:bookmarkStart w:id="218" w:name="_Toc15304195"/>
      <w:bookmarkStart w:id="219" w:name="_Toc15304196"/>
      <w:bookmarkStart w:id="220" w:name="_Toc315333138"/>
      <w:bookmarkEnd w:id="212"/>
      <w:bookmarkEnd w:id="213"/>
      <w:bookmarkEnd w:id="214"/>
      <w:bookmarkEnd w:id="215"/>
      <w:bookmarkEnd w:id="216"/>
      <w:bookmarkEnd w:id="217"/>
      <w:bookmarkEnd w:id="218"/>
      <w:bookmarkEnd w:id="219"/>
      <w:r>
        <w:br w:type="page"/>
      </w:r>
      <w:bookmarkEnd w:id="220"/>
    </w:p>
    <w:p w14:paraId="2BE881DE" w14:textId="77777777" w:rsidR="007E4A61" w:rsidRDefault="007E4A61" w:rsidP="003139B1">
      <w:pPr>
        <w:pStyle w:val="Kop1"/>
      </w:pPr>
      <w:bookmarkStart w:id="221" w:name="_Toc47527537"/>
      <w:bookmarkStart w:id="222" w:name="_Toc225861126"/>
      <w:r>
        <w:lastRenderedPageBreak/>
        <w:t>Gunningsmethode</w:t>
      </w:r>
      <w:bookmarkEnd w:id="221"/>
      <w:bookmarkEnd w:id="222"/>
      <w:r>
        <w:t xml:space="preserve"> </w:t>
      </w:r>
    </w:p>
    <w:p w14:paraId="11CAF8CB" w14:textId="572E2EB4" w:rsidR="007E4A61" w:rsidRDefault="007E4A61" w:rsidP="00B8684F">
      <w:r>
        <w:t xml:space="preserve">Nadat er uit de inschrijving is gebleken dat er geen uitsluitingsgronden van toepassing zijn en, indien van toepassing, de inschrijver voldoet aan de gestelde geschiktheidseisen en wordt voldaan aan hetgeen is opgenomen in dit Beschrijvend </w:t>
      </w:r>
      <w:r w:rsidRPr="005C4546">
        <w:t xml:space="preserve">document, zal </w:t>
      </w:r>
      <w:r>
        <w:t xml:space="preserve">de inschrijving verder beoordeeld worden. </w:t>
      </w:r>
    </w:p>
    <w:p w14:paraId="0CF810A8" w14:textId="77777777" w:rsidR="006353B0" w:rsidRDefault="006353B0" w:rsidP="00B8684F"/>
    <w:p w14:paraId="1BDCB122" w14:textId="77777777" w:rsidR="00764023" w:rsidRPr="003525FA" w:rsidRDefault="00764023" w:rsidP="00764023">
      <w:pPr>
        <w:pStyle w:val="Kop2"/>
        <w:spacing w:line="260" w:lineRule="atLeast"/>
        <w:rPr>
          <w:rFonts w:cs="Arial"/>
        </w:rPr>
      </w:pPr>
      <w:bookmarkStart w:id="223" w:name="_Toc256000036"/>
      <w:bookmarkStart w:id="224" w:name="_Toc6238616"/>
      <w:bookmarkStart w:id="225" w:name="_Toc132617068"/>
      <w:bookmarkStart w:id="226" w:name="_Toc209529878"/>
      <w:bookmarkStart w:id="227" w:name="_Toc224126063"/>
      <w:bookmarkStart w:id="228" w:name="_Toc225861127"/>
      <w:r w:rsidRPr="003525FA">
        <w:rPr>
          <w:rFonts w:cs="Arial"/>
        </w:rPr>
        <w:t>Methode en weging</w:t>
      </w:r>
      <w:bookmarkEnd w:id="223"/>
      <w:bookmarkEnd w:id="224"/>
      <w:bookmarkEnd w:id="225"/>
      <w:bookmarkEnd w:id="226"/>
      <w:bookmarkEnd w:id="227"/>
      <w:bookmarkEnd w:id="228"/>
    </w:p>
    <w:p w14:paraId="7C842650" w14:textId="77777777" w:rsidR="00764023" w:rsidRPr="003525FA" w:rsidRDefault="00764023" w:rsidP="00764023">
      <w:pPr>
        <w:rPr>
          <w:rFonts w:cs="Arial"/>
        </w:rPr>
      </w:pPr>
      <w:r w:rsidRPr="003525FA">
        <w:rPr>
          <w:rFonts w:cs="Arial"/>
        </w:rPr>
        <w:t>Nadat er uit de inschrijving is gebleken dat er geen uitsluitingsgronden van toepassing zijn en, indien van toepassing, de inschrijver voldoet aan de gestelde geschiktheidseisen en wordt voldaan aan hetgeen is opgenomen in dit aanbestedingsdocument zal de inschrijving verder beoordeeld worden.</w:t>
      </w:r>
    </w:p>
    <w:p w14:paraId="74BEB768" w14:textId="77777777" w:rsidR="00764023" w:rsidRPr="003525FA" w:rsidRDefault="00764023" w:rsidP="00764023">
      <w:pPr>
        <w:rPr>
          <w:rFonts w:cs="Arial"/>
        </w:rPr>
      </w:pPr>
    </w:p>
    <w:p w14:paraId="538F03CC" w14:textId="77777777" w:rsidR="00764023" w:rsidRPr="003525FA" w:rsidRDefault="00764023" w:rsidP="00764023">
      <w:pPr>
        <w:rPr>
          <w:rFonts w:cs="Arial"/>
        </w:rPr>
      </w:pPr>
      <w:r w:rsidRPr="003525FA">
        <w:rPr>
          <w:rFonts w:cs="Arial"/>
        </w:rPr>
        <w:t>De beoordeling vindt plaats op basis van</w:t>
      </w:r>
      <w:r w:rsidRPr="003525FA">
        <w:rPr>
          <w:rFonts w:cs="Arial"/>
          <w:sz w:val="24"/>
          <w:szCs w:val="24"/>
        </w:rPr>
        <w:t xml:space="preserve"> </w:t>
      </w:r>
      <w:r w:rsidRPr="003525FA">
        <w:rPr>
          <w:rFonts w:cs="Arial"/>
          <w:b/>
        </w:rPr>
        <w:t>beste prijs-kwaliteitverhouding</w:t>
      </w:r>
      <w:r w:rsidRPr="003525FA">
        <w:rPr>
          <w:b/>
        </w:rPr>
        <w:t>.</w:t>
      </w:r>
    </w:p>
    <w:p w14:paraId="30917C0E" w14:textId="77777777" w:rsidR="00764023" w:rsidRPr="003525FA" w:rsidRDefault="00764023" w:rsidP="00764023">
      <w:pPr>
        <w:rPr>
          <w:color w:val="FF0000"/>
        </w:rPr>
      </w:pPr>
    </w:p>
    <w:p w14:paraId="585101D9" w14:textId="77777777" w:rsidR="00764023" w:rsidRPr="003525FA" w:rsidRDefault="00764023" w:rsidP="00764023">
      <w:pPr>
        <w:pStyle w:val="Plattetekstinspringen"/>
        <w:spacing w:line="260" w:lineRule="atLeast"/>
        <w:ind w:left="0"/>
        <w:rPr>
          <w:rFonts w:ascii="Arial" w:hAnsi="Arial"/>
          <w:szCs w:val="20"/>
        </w:rPr>
      </w:pPr>
      <w:r w:rsidRPr="003525FA">
        <w:rPr>
          <w:rFonts w:ascii="Arial" w:hAnsi="Arial"/>
          <w:szCs w:val="20"/>
        </w:rPr>
        <w:t>Er</w:t>
      </w:r>
      <w:r w:rsidRPr="003525FA">
        <w:rPr>
          <w:rFonts w:ascii="Arial" w:hAnsi="Arial"/>
        </w:rPr>
        <w:t xml:space="preserve"> wordt </w:t>
      </w:r>
      <w:r w:rsidRPr="003525FA">
        <w:rPr>
          <w:rFonts w:ascii="Arial" w:hAnsi="Arial"/>
          <w:szCs w:val="20"/>
        </w:rPr>
        <w:t xml:space="preserve">gebruik gemaakt van de gunnen op waarde systematiek (GOW). GOW gaat uit van de toegevoegde waarde of meerwaarde en de totaalprijs van de inschrijving. Hierbij wordt de totale fictieve meerwaarde </w:t>
      </w:r>
      <w:r w:rsidRPr="003525FA">
        <w:rPr>
          <w:rFonts w:ascii="Arial" w:hAnsi="Arial"/>
        </w:rPr>
        <w:t xml:space="preserve">bepaald aan de hand van de </w:t>
      </w:r>
      <w:r w:rsidRPr="003525FA">
        <w:rPr>
          <w:rFonts w:ascii="Arial" w:hAnsi="Arial"/>
          <w:szCs w:val="20"/>
        </w:rPr>
        <w:t>fictieve meerwaarde die worden gescoord op gunningcriteria. In onderstaande paragrafen worden de gunningscriteria nader toegelicht.</w:t>
      </w:r>
    </w:p>
    <w:p w14:paraId="36C0B6BA" w14:textId="77777777" w:rsidR="00764023" w:rsidRPr="003525FA" w:rsidRDefault="00764023" w:rsidP="00764023">
      <w:pPr>
        <w:pStyle w:val="Plattetekstinspringen"/>
        <w:spacing w:line="260" w:lineRule="atLeast"/>
        <w:ind w:left="0"/>
      </w:pPr>
      <w:r w:rsidRPr="003525FA">
        <w:rPr>
          <w:rFonts w:ascii="Arial" w:hAnsi="Arial"/>
          <w:szCs w:val="20"/>
        </w:rPr>
        <w:t>De prijs kwaliteit verhouding van een inschrijving wordt berekend door</w:t>
      </w:r>
      <w:r w:rsidRPr="003525FA">
        <w:rPr>
          <w:rFonts w:ascii="Arial" w:hAnsi="Arial"/>
        </w:rPr>
        <w:t xml:space="preserve"> de inschrijfsom te </w:t>
      </w:r>
      <w:r w:rsidRPr="003525FA">
        <w:rPr>
          <w:rFonts w:ascii="Arial" w:hAnsi="Arial"/>
          <w:szCs w:val="20"/>
        </w:rPr>
        <w:t>verminderen met het totaal van de meerwaarde voor de aangeboden extra kwaliteit. Het resultaat is de fictieve inschrijfsom.</w:t>
      </w:r>
      <w:r w:rsidRPr="003525FA">
        <w:rPr>
          <w:rFonts w:ascii="Arial" w:hAnsi="Arial"/>
        </w:rPr>
        <w:t xml:space="preserve"> De </w:t>
      </w:r>
      <w:r w:rsidRPr="003525FA">
        <w:rPr>
          <w:rFonts w:ascii="Arial" w:hAnsi="Arial"/>
          <w:szCs w:val="20"/>
        </w:rPr>
        <w:t xml:space="preserve">inschrijver met de laagste fictieve </w:t>
      </w:r>
      <w:r w:rsidRPr="003525FA">
        <w:rPr>
          <w:rFonts w:ascii="Arial" w:hAnsi="Arial"/>
        </w:rPr>
        <w:t xml:space="preserve">inschrijfsom </w:t>
      </w:r>
      <w:r w:rsidRPr="003525FA">
        <w:rPr>
          <w:rFonts w:ascii="Arial" w:hAnsi="Arial"/>
          <w:szCs w:val="20"/>
        </w:rPr>
        <w:t xml:space="preserve">is de winnaar. </w:t>
      </w:r>
    </w:p>
    <w:p w14:paraId="1A2ECFB2" w14:textId="77777777" w:rsidR="00764023" w:rsidRPr="003525FA" w:rsidRDefault="00764023" w:rsidP="00764023">
      <w:pPr>
        <w:rPr>
          <w:rFonts w:cs="Arial"/>
          <w:color w:val="FF0000"/>
        </w:rPr>
      </w:pPr>
      <w:r w:rsidRPr="003525FA">
        <w:rPr>
          <w:rFonts w:cs="Arial"/>
        </w:rPr>
        <w:t>In onderstaande paragrafen worden deze gunningscriteria uitgewerkt</w:t>
      </w:r>
    </w:p>
    <w:p w14:paraId="10E29624" w14:textId="77777777" w:rsidR="00764023" w:rsidRPr="003525FA" w:rsidRDefault="00764023" w:rsidP="00764023">
      <w:pPr>
        <w:tabs>
          <w:tab w:val="left" w:pos="2520"/>
        </w:tabs>
        <w:rPr>
          <w:rFonts w:cs="Arial"/>
          <w:color w:val="FF0000"/>
        </w:rPr>
      </w:pPr>
    </w:p>
    <w:p w14:paraId="5FA69893" w14:textId="77777777" w:rsidR="00764023" w:rsidRPr="003525FA" w:rsidRDefault="00764023" w:rsidP="00764023">
      <w:pPr>
        <w:pStyle w:val="Kop2"/>
        <w:tabs>
          <w:tab w:val="clear" w:pos="0"/>
          <w:tab w:val="num" w:pos="567"/>
        </w:tabs>
        <w:suppressAutoHyphens/>
        <w:spacing w:after="0" w:line="260" w:lineRule="atLeast"/>
        <w:ind w:left="567" w:hanging="567"/>
        <w:jc w:val="both"/>
        <w:rPr>
          <w:rFonts w:cs="Arial"/>
        </w:rPr>
      </w:pPr>
      <w:bookmarkStart w:id="229" w:name="_Toc256000037"/>
      <w:bookmarkStart w:id="230" w:name="_Toc6238617"/>
      <w:bookmarkStart w:id="231" w:name="_Toc209529879"/>
      <w:bookmarkStart w:id="232" w:name="_Toc224126064"/>
      <w:bookmarkStart w:id="233" w:name="_Toc225861128"/>
      <w:r w:rsidRPr="003525FA">
        <w:rPr>
          <w:rFonts w:cs="Arial"/>
        </w:rPr>
        <w:t>Gunningscriteria: Prijs</w:t>
      </w:r>
      <w:bookmarkEnd w:id="229"/>
      <w:bookmarkEnd w:id="230"/>
      <w:r w:rsidRPr="003525FA">
        <w:rPr>
          <w:rFonts w:cs="Arial"/>
        </w:rPr>
        <w:t xml:space="preserve"> en Kwaliteit</w:t>
      </w:r>
      <w:bookmarkEnd w:id="231"/>
      <w:bookmarkEnd w:id="232"/>
      <w:bookmarkEnd w:id="233"/>
    </w:p>
    <w:p w14:paraId="153833C5" w14:textId="77777777" w:rsidR="00764023" w:rsidRPr="003525FA" w:rsidRDefault="00764023" w:rsidP="00764023">
      <w:pPr>
        <w:tabs>
          <w:tab w:val="left" w:pos="2520"/>
        </w:tabs>
        <w:rPr>
          <w:rFonts w:cs="Arial"/>
        </w:rPr>
      </w:pPr>
    </w:p>
    <w:p w14:paraId="2826C36A" w14:textId="77777777" w:rsidR="00764023" w:rsidRPr="003525FA" w:rsidRDefault="00764023" w:rsidP="00764023">
      <w:pPr>
        <w:pStyle w:val="Kop3"/>
        <w:rPr>
          <w:rFonts w:cs="Arial"/>
        </w:rPr>
      </w:pPr>
      <w:bookmarkStart w:id="234" w:name="_Toc209529880"/>
      <w:bookmarkStart w:id="235" w:name="_Toc224126065"/>
      <w:bookmarkStart w:id="236" w:name="_Toc225861129"/>
      <w:r w:rsidRPr="003525FA">
        <w:rPr>
          <w:rFonts w:cs="Arial"/>
        </w:rPr>
        <w:t>Gunningscriterium: Prijs</w:t>
      </w:r>
      <w:bookmarkEnd w:id="234"/>
      <w:bookmarkEnd w:id="235"/>
      <w:bookmarkEnd w:id="236"/>
    </w:p>
    <w:p w14:paraId="722391D8" w14:textId="77777777" w:rsidR="00764023" w:rsidRPr="003525FA" w:rsidRDefault="00764023" w:rsidP="00764023">
      <w:pPr>
        <w:rPr>
          <w:rFonts w:cs="Arial"/>
        </w:rPr>
      </w:pPr>
      <w:r w:rsidRPr="003525FA">
        <w:rPr>
          <w:rFonts w:cs="Arial"/>
        </w:rPr>
        <w:t xml:space="preserve">De inschrijver met de </w:t>
      </w:r>
      <w:r w:rsidRPr="003525FA">
        <w:rPr>
          <w:rFonts w:cs="Arial"/>
          <w:b/>
        </w:rPr>
        <w:t>laagste fictieve inschrijfsom</w:t>
      </w:r>
      <w:r w:rsidRPr="003525FA">
        <w:rPr>
          <w:rFonts w:cs="Arial"/>
        </w:rPr>
        <w:t xml:space="preserve"> is de winnaar. Dit wordt bepaald door de inschrijfsom te verminderen met de fictieve korting.</w:t>
      </w:r>
    </w:p>
    <w:p w14:paraId="599F1197" w14:textId="77777777" w:rsidR="00764023" w:rsidRPr="003525FA" w:rsidRDefault="00764023" w:rsidP="00764023">
      <w:pPr>
        <w:rPr>
          <w:rFonts w:cs="Arial"/>
        </w:rPr>
      </w:pPr>
    </w:p>
    <w:p w14:paraId="4672AD17" w14:textId="77777777" w:rsidR="00764023" w:rsidRPr="003525FA" w:rsidRDefault="00764023" w:rsidP="00764023">
      <w:pPr>
        <w:rPr>
          <w:rFonts w:cs="Arial"/>
        </w:rPr>
      </w:pPr>
      <w:r w:rsidRPr="003525FA">
        <w:rPr>
          <w:rFonts w:cs="Arial"/>
        </w:rPr>
        <w:t>De fictieve inschrijfsom wordt als volgt berekend:</w:t>
      </w:r>
    </w:p>
    <w:p w14:paraId="38672006" w14:textId="77777777" w:rsidR="00764023" w:rsidRPr="003525FA" w:rsidRDefault="00764023" w:rsidP="00764023">
      <w:pPr>
        <w:rPr>
          <w:rFonts w:cs="Arial"/>
          <w:b/>
          <w:bCs/>
        </w:rPr>
      </w:pPr>
    </w:p>
    <w:p w14:paraId="674469C2" w14:textId="77777777" w:rsidR="00764023" w:rsidRPr="003525FA" w:rsidRDefault="00764023" w:rsidP="00764023">
      <w:pPr>
        <w:rPr>
          <w:rFonts w:cs="Arial"/>
        </w:rPr>
      </w:pPr>
      <w:r w:rsidRPr="003525FA">
        <w:rPr>
          <w:rFonts w:cs="Arial"/>
        </w:rPr>
        <w:t>Fictieve inschrijfsom = Inschrijfsom – Totaal fictieve meerwaarde</w:t>
      </w:r>
    </w:p>
    <w:p w14:paraId="469A20AD" w14:textId="77777777" w:rsidR="00764023" w:rsidRPr="003525FA" w:rsidRDefault="00764023" w:rsidP="00764023">
      <w:pPr>
        <w:rPr>
          <w:rFonts w:cs="Arial"/>
          <w:color w:val="FF0000"/>
        </w:rPr>
      </w:pPr>
    </w:p>
    <w:p w14:paraId="21E46797" w14:textId="77777777" w:rsidR="00764023" w:rsidRPr="003525FA" w:rsidRDefault="00764023" w:rsidP="00764023">
      <w:pPr>
        <w:pStyle w:val="Kop3"/>
        <w:rPr>
          <w:rFonts w:cs="Arial"/>
        </w:rPr>
      </w:pPr>
      <w:bookmarkStart w:id="237" w:name="_Toc209529881"/>
      <w:bookmarkStart w:id="238" w:name="_Toc224126066"/>
      <w:bookmarkStart w:id="239" w:name="_Toc225861130"/>
      <w:r w:rsidRPr="003525FA">
        <w:rPr>
          <w:rFonts w:cs="Arial"/>
        </w:rPr>
        <w:t>Gunningscriterium: Kwaliteit -&gt; Zero emissie materieel</w:t>
      </w:r>
      <w:bookmarkEnd w:id="237"/>
      <w:bookmarkEnd w:id="238"/>
      <w:bookmarkEnd w:id="239"/>
    </w:p>
    <w:p w14:paraId="5266BE0E" w14:textId="77777777" w:rsidR="00764023" w:rsidRPr="003525FA" w:rsidRDefault="00764023" w:rsidP="00764023">
      <w:pPr>
        <w:rPr>
          <w:rFonts w:cs="Arial"/>
        </w:rPr>
      </w:pPr>
      <w:r w:rsidRPr="003525FA">
        <w:rPr>
          <w:rFonts w:cs="Arial"/>
        </w:rPr>
        <w:t xml:space="preserve">De totale fictief te behalen meerwaarde voor het kwaliteitscriterium ‘Zero emissie materieel’ is hieronder beschreven. Om de te behalen fictieve meerwaarde te bepalen dient het Invulformulier ‘Zero-Emissie materieel’, </w:t>
      </w:r>
      <w:r w:rsidRPr="003525FA">
        <w:rPr>
          <w:rFonts w:cs="Arial"/>
          <w:b/>
          <w:bCs/>
        </w:rPr>
        <w:t>bijlage 5</w:t>
      </w:r>
      <w:r w:rsidRPr="003525FA">
        <w:rPr>
          <w:rFonts w:cs="Arial"/>
          <w:color w:val="548DD4" w:themeColor="text2" w:themeTint="99"/>
        </w:rPr>
        <w:t xml:space="preserve"> </w:t>
      </w:r>
      <w:r w:rsidRPr="003525FA">
        <w:rPr>
          <w:rFonts w:cs="Arial"/>
        </w:rPr>
        <w:t>te worden ingevuld.</w:t>
      </w:r>
    </w:p>
    <w:p w14:paraId="4A9613C0" w14:textId="77777777" w:rsidR="00764023" w:rsidRPr="003525FA" w:rsidRDefault="00764023" w:rsidP="00764023">
      <w:pPr>
        <w:rPr>
          <w:rFonts w:cs="Arial"/>
        </w:rPr>
      </w:pPr>
    </w:p>
    <w:tbl>
      <w:tblPr>
        <w:tblW w:w="86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620" w:firstRow="1" w:lastRow="0" w:firstColumn="0" w:lastColumn="0" w:noHBand="1" w:noVBand="1"/>
      </w:tblPr>
      <w:tblGrid>
        <w:gridCol w:w="3114"/>
        <w:gridCol w:w="5504"/>
      </w:tblGrid>
      <w:tr w:rsidR="00502FE2" w:rsidRPr="003525FA" w14:paraId="59A368E5" w14:textId="77777777" w:rsidTr="00453EB4">
        <w:trPr>
          <w:trHeight w:val="147"/>
        </w:trPr>
        <w:tc>
          <w:tcPr>
            <w:tcW w:w="3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807F78" w14:textId="77777777" w:rsidR="00764023" w:rsidRPr="003525FA" w:rsidRDefault="00764023" w:rsidP="00453EB4">
            <w:pPr>
              <w:rPr>
                <w:rFonts w:cs="Arial"/>
              </w:rPr>
            </w:pPr>
            <w:r w:rsidRPr="003525FA">
              <w:rPr>
                <w:rFonts w:cs="Arial"/>
              </w:rPr>
              <w:t>Gunningscriterium</w:t>
            </w:r>
          </w:p>
        </w:tc>
        <w:tc>
          <w:tcPr>
            <w:tcW w:w="550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A70CD1" w14:textId="77777777" w:rsidR="00764023" w:rsidRPr="003525FA" w:rsidRDefault="00764023" w:rsidP="00453EB4">
            <w:pPr>
              <w:rPr>
                <w:rFonts w:cs="Arial"/>
              </w:rPr>
            </w:pPr>
            <w:r w:rsidRPr="003525FA">
              <w:rPr>
                <w:rFonts w:cs="Arial"/>
              </w:rPr>
              <w:t>Maximaal te behalen fictieve meerwaarde</w:t>
            </w:r>
          </w:p>
        </w:tc>
      </w:tr>
      <w:tr w:rsidR="00CC6371" w:rsidRPr="003525FA" w14:paraId="665F51E5" w14:textId="77777777" w:rsidTr="00453EB4">
        <w:trPr>
          <w:trHeight w:val="147"/>
        </w:trPr>
        <w:tc>
          <w:tcPr>
            <w:tcW w:w="3114" w:type="dxa"/>
            <w:tcBorders>
              <w:top w:val="single" w:sz="4" w:space="0" w:color="auto"/>
              <w:left w:val="single" w:sz="4" w:space="0" w:color="auto"/>
              <w:bottom w:val="single" w:sz="4" w:space="0" w:color="auto"/>
              <w:right w:val="single" w:sz="4" w:space="0" w:color="auto"/>
            </w:tcBorders>
          </w:tcPr>
          <w:p w14:paraId="6CFBF128" w14:textId="77777777" w:rsidR="00764023" w:rsidRPr="003525FA" w:rsidRDefault="00764023" w:rsidP="00453EB4">
            <w:pPr>
              <w:rPr>
                <w:rFonts w:cs="Arial"/>
              </w:rPr>
            </w:pPr>
            <w:r w:rsidRPr="003525FA">
              <w:rPr>
                <w:rFonts w:cs="Arial"/>
              </w:rPr>
              <w:t>Werktuigen</w:t>
            </w:r>
          </w:p>
        </w:tc>
        <w:tc>
          <w:tcPr>
            <w:tcW w:w="5504" w:type="dxa"/>
            <w:vMerge w:val="restart"/>
            <w:tcBorders>
              <w:top w:val="single" w:sz="4" w:space="0" w:color="auto"/>
              <w:left w:val="single" w:sz="4" w:space="0" w:color="auto"/>
              <w:bottom w:val="single" w:sz="4" w:space="0" w:color="auto"/>
              <w:right w:val="single" w:sz="4" w:space="0" w:color="auto"/>
            </w:tcBorders>
          </w:tcPr>
          <w:p w14:paraId="185F6ED0" w14:textId="77777777" w:rsidR="00764023" w:rsidRPr="009D0411" w:rsidRDefault="00764023" w:rsidP="00453EB4">
            <w:pPr>
              <w:jc w:val="center"/>
              <w:rPr>
                <w:rFonts w:cs="Arial"/>
              </w:rPr>
            </w:pPr>
            <w:r w:rsidRPr="009D0411">
              <w:rPr>
                <w:rFonts w:cs="Arial"/>
              </w:rPr>
              <w:t xml:space="preserve">Zie </w:t>
            </w:r>
            <w:r w:rsidRPr="009D0411">
              <w:rPr>
                <w:rFonts w:cs="Arial"/>
                <w:b/>
              </w:rPr>
              <w:t>bijlage 5</w:t>
            </w:r>
            <w:r w:rsidRPr="009D0411">
              <w:rPr>
                <w:rFonts w:cs="Arial"/>
              </w:rPr>
              <w:t>: invulformulier Zero-Emissie materieel</w:t>
            </w:r>
          </w:p>
          <w:p w14:paraId="202AEEF7" w14:textId="251B6D21" w:rsidR="00764023" w:rsidRPr="009D0411" w:rsidRDefault="00764023" w:rsidP="00453EB4">
            <w:pPr>
              <w:jc w:val="center"/>
              <w:rPr>
                <w:rFonts w:cs="Arial"/>
              </w:rPr>
            </w:pPr>
            <w:r w:rsidRPr="009D0411">
              <w:rPr>
                <w:rFonts w:cs="Arial"/>
              </w:rPr>
              <w:t xml:space="preserve">Werktuigen, max. € </w:t>
            </w:r>
            <w:r w:rsidR="006005F1" w:rsidRPr="009D0411">
              <w:rPr>
                <w:rFonts w:cs="Arial"/>
              </w:rPr>
              <w:t>320</w:t>
            </w:r>
            <w:r w:rsidRPr="009D0411">
              <w:rPr>
                <w:rFonts w:cs="Arial"/>
              </w:rPr>
              <w:t>.000</w:t>
            </w:r>
          </w:p>
          <w:p w14:paraId="2A1E458F" w14:textId="59DD174D" w:rsidR="00764023" w:rsidRPr="009D0411" w:rsidRDefault="00764023" w:rsidP="00453EB4">
            <w:pPr>
              <w:jc w:val="center"/>
              <w:rPr>
                <w:rFonts w:cs="Arial"/>
              </w:rPr>
            </w:pPr>
            <w:r w:rsidRPr="009D0411">
              <w:rPr>
                <w:rFonts w:cs="Arial"/>
              </w:rPr>
              <w:t xml:space="preserve">Voertuigen, max. € </w:t>
            </w:r>
            <w:r w:rsidR="009D0411" w:rsidRPr="009D0411">
              <w:rPr>
                <w:rFonts w:cs="Arial"/>
              </w:rPr>
              <w:t>32</w:t>
            </w:r>
            <w:r w:rsidRPr="009D0411">
              <w:rPr>
                <w:rFonts w:cs="Arial"/>
              </w:rPr>
              <w:t>0.000</w:t>
            </w:r>
          </w:p>
        </w:tc>
      </w:tr>
      <w:tr w:rsidR="00706C52" w:rsidRPr="003525FA" w14:paraId="4A78F4F7" w14:textId="77777777" w:rsidTr="00453EB4">
        <w:trPr>
          <w:trHeight w:val="147"/>
        </w:trPr>
        <w:tc>
          <w:tcPr>
            <w:tcW w:w="3114" w:type="dxa"/>
            <w:tcBorders>
              <w:top w:val="single" w:sz="4" w:space="0" w:color="auto"/>
              <w:left w:val="single" w:sz="4" w:space="0" w:color="auto"/>
              <w:bottom w:val="single" w:sz="4" w:space="0" w:color="auto"/>
              <w:right w:val="single" w:sz="4" w:space="0" w:color="auto"/>
            </w:tcBorders>
          </w:tcPr>
          <w:p w14:paraId="71D59AF3" w14:textId="77777777" w:rsidR="00764023" w:rsidRPr="003525FA" w:rsidRDefault="00764023" w:rsidP="00453EB4">
            <w:pPr>
              <w:rPr>
                <w:rFonts w:cs="Arial"/>
              </w:rPr>
            </w:pPr>
            <w:r w:rsidRPr="003525FA">
              <w:rPr>
                <w:rFonts w:cs="Arial"/>
              </w:rPr>
              <w:t>Voertuigen</w:t>
            </w:r>
          </w:p>
        </w:tc>
        <w:tc>
          <w:tcPr>
            <w:tcW w:w="5504" w:type="dxa"/>
            <w:vMerge/>
            <w:tcBorders>
              <w:left w:val="single" w:sz="4" w:space="0" w:color="auto"/>
              <w:right w:val="single" w:sz="4" w:space="0" w:color="auto"/>
            </w:tcBorders>
          </w:tcPr>
          <w:p w14:paraId="2AA65789" w14:textId="77777777" w:rsidR="00764023" w:rsidRPr="009D0411" w:rsidRDefault="00764023" w:rsidP="00453EB4">
            <w:pPr>
              <w:rPr>
                <w:rFonts w:cs="Arial"/>
                <w:bCs/>
              </w:rPr>
            </w:pPr>
            <w:r w:rsidRPr="009D0411">
              <w:rPr>
                <w:rFonts w:cs="Arial"/>
              </w:rPr>
              <w:t>Zie bijlage 5: invulformulier Zero-Emissie materieel</w:t>
            </w:r>
          </w:p>
        </w:tc>
      </w:tr>
      <w:tr w:rsidR="00706C52" w:rsidRPr="003525FA" w14:paraId="041015F8" w14:textId="77777777" w:rsidTr="00453EB4">
        <w:trPr>
          <w:trHeight w:val="147"/>
        </w:trPr>
        <w:tc>
          <w:tcPr>
            <w:tcW w:w="3114" w:type="dxa"/>
            <w:tcBorders>
              <w:top w:val="single" w:sz="4" w:space="0" w:color="auto"/>
              <w:left w:val="single" w:sz="4" w:space="0" w:color="auto"/>
              <w:bottom w:val="single" w:sz="4" w:space="0" w:color="auto"/>
              <w:right w:val="single" w:sz="4" w:space="0" w:color="auto"/>
            </w:tcBorders>
          </w:tcPr>
          <w:p w14:paraId="1D5A8B8A" w14:textId="77777777" w:rsidR="00764023" w:rsidRPr="003525FA" w:rsidRDefault="00764023" w:rsidP="00453EB4">
            <w:pPr>
              <w:rPr>
                <w:rFonts w:cs="Arial"/>
              </w:rPr>
            </w:pPr>
            <w:r w:rsidRPr="003525FA">
              <w:rPr>
                <w:rFonts w:cs="Arial"/>
              </w:rPr>
              <w:t>Bronnering, n.v.t.</w:t>
            </w:r>
          </w:p>
        </w:tc>
        <w:tc>
          <w:tcPr>
            <w:tcW w:w="5504" w:type="dxa"/>
            <w:vMerge/>
            <w:tcBorders>
              <w:left w:val="single" w:sz="4" w:space="0" w:color="auto"/>
              <w:bottom w:val="single" w:sz="4" w:space="0" w:color="auto"/>
              <w:right w:val="single" w:sz="4" w:space="0" w:color="auto"/>
            </w:tcBorders>
          </w:tcPr>
          <w:p w14:paraId="35A7DE83" w14:textId="77777777" w:rsidR="00764023" w:rsidRPr="009D0411" w:rsidRDefault="00764023" w:rsidP="00453EB4">
            <w:pPr>
              <w:rPr>
                <w:rFonts w:cs="Arial"/>
                <w:bCs/>
              </w:rPr>
            </w:pPr>
            <w:r w:rsidRPr="009D0411">
              <w:rPr>
                <w:rFonts w:cs="Arial"/>
              </w:rPr>
              <w:t>Zie bijlage 5: invulformulier Zero-Emissie materieel</w:t>
            </w:r>
          </w:p>
        </w:tc>
      </w:tr>
      <w:tr w:rsidR="00764023" w:rsidRPr="003525FA" w14:paraId="2D92240C" w14:textId="77777777" w:rsidTr="00453EB4">
        <w:trPr>
          <w:trHeight w:val="147"/>
        </w:trPr>
        <w:tc>
          <w:tcPr>
            <w:tcW w:w="3114" w:type="dxa"/>
            <w:tcBorders>
              <w:top w:val="single" w:sz="4" w:space="0" w:color="auto"/>
              <w:left w:val="single" w:sz="4" w:space="0" w:color="auto"/>
              <w:bottom w:val="single" w:sz="4" w:space="0" w:color="auto"/>
              <w:right w:val="single" w:sz="4" w:space="0" w:color="auto"/>
            </w:tcBorders>
          </w:tcPr>
          <w:p w14:paraId="78277E6B" w14:textId="77777777" w:rsidR="00764023" w:rsidRPr="003525FA" w:rsidRDefault="00764023" w:rsidP="00453EB4">
            <w:pPr>
              <w:rPr>
                <w:rFonts w:cs="Arial"/>
              </w:rPr>
            </w:pPr>
            <w:r w:rsidRPr="003525FA">
              <w:rPr>
                <w:rFonts w:cs="Arial"/>
              </w:rPr>
              <w:t>TOTAAL</w:t>
            </w:r>
          </w:p>
        </w:tc>
        <w:tc>
          <w:tcPr>
            <w:tcW w:w="5504" w:type="dxa"/>
            <w:tcBorders>
              <w:top w:val="single" w:sz="4" w:space="0" w:color="auto"/>
              <w:left w:val="single" w:sz="4" w:space="0" w:color="auto"/>
              <w:bottom w:val="single" w:sz="4" w:space="0" w:color="auto"/>
              <w:right w:val="single" w:sz="4" w:space="0" w:color="auto"/>
            </w:tcBorders>
          </w:tcPr>
          <w:p w14:paraId="1E29B8F9" w14:textId="77777777" w:rsidR="00764023" w:rsidRPr="009D0411" w:rsidRDefault="00764023" w:rsidP="00453EB4">
            <w:pPr>
              <w:jc w:val="center"/>
              <w:rPr>
                <w:rFonts w:cs="Arial"/>
              </w:rPr>
            </w:pPr>
            <w:r w:rsidRPr="009D0411">
              <w:rPr>
                <w:rFonts w:cs="Arial"/>
              </w:rPr>
              <w:t xml:space="preserve">       Zie </w:t>
            </w:r>
            <w:r w:rsidRPr="009D0411">
              <w:rPr>
                <w:rFonts w:cs="Arial"/>
                <w:b/>
                <w:bCs/>
              </w:rPr>
              <w:t>bijlage 5</w:t>
            </w:r>
            <w:r w:rsidRPr="009D0411">
              <w:rPr>
                <w:rFonts w:cs="Arial"/>
              </w:rPr>
              <w:t>: invulformulier Zero-Emissie materieel</w:t>
            </w:r>
          </w:p>
          <w:p w14:paraId="41A9E3BA" w14:textId="3616A077" w:rsidR="00764023" w:rsidRPr="009D0411" w:rsidRDefault="00764023" w:rsidP="00453EB4">
            <w:pPr>
              <w:jc w:val="center"/>
              <w:rPr>
                <w:rFonts w:cs="Arial"/>
              </w:rPr>
            </w:pPr>
            <w:r w:rsidRPr="009D0411">
              <w:rPr>
                <w:rFonts w:cs="Arial"/>
              </w:rPr>
              <w:t xml:space="preserve">Totaal: € </w:t>
            </w:r>
            <w:r w:rsidR="009D0411" w:rsidRPr="009D0411">
              <w:rPr>
                <w:rFonts w:cs="Arial"/>
              </w:rPr>
              <w:t>64</w:t>
            </w:r>
            <w:r w:rsidRPr="009D0411">
              <w:rPr>
                <w:rFonts w:cs="Arial"/>
              </w:rPr>
              <w:t>0.000</w:t>
            </w:r>
          </w:p>
        </w:tc>
      </w:tr>
    </w:tbl>
    <w:p w14:paraId="5A7DB327" w14:textId="77777777" w:rsidR="00764023" w:rsidRDefault="00764023" w:rsidP="00764023">
      <w:pPr>
        <w:rPr>
          <w:rFonts w:cs="Arial"/>
          <w:b/>
          <w:bCs/>
        </w:rPr>
      </w:pPr>
      <w:r w:rsidRPr="003525FA">
        <w:rPr>
          <w:rFonts w:cs="Arial"/>
        </w:rPr>
        <w:t xml:space="preserve">Voor de verdere eisen en uitgangspunten e.d. zie </w:t>
      </w:r>
      <w:r w:rsidRPr="003525FA">
        <w:rPr>
          <w:rFonts w:cs="Arial"/>
          <w:b/>
          <w:bCs/>
        </w:rPr>
        <w:t>bijlage 4</w:t>
      </w:r>
      <w:r w:rsidRPr="003525FA">
        <w:rPr>
          <w:rFonts w:cs="Arial"/>
        </w:rPr>
        <w:t xml:space="preserve">: </w:t>
      </w:r>
      <w:r w:rsidRPr="003525FA">
        <w:rPr>
          <w:rFonts w:cs="Arial"/>
          <w:b/>
          <w:bCs/>
        </w:rPr>
        <w:t>“Aanbestedingstekst Zero-Emissie materieel”</w:t>
      </w:r>
    </w:p>
    <w:p w14:paraId="6F4BF693" w14:textId="77777777" w:rsidR="006353B0" w:rsidRDefault="006353B0" w:rsidP="00B8684F"/>
    <w:p w14:paraId="12ADCF44" w14:textId="1A34E718" w:rsidR="00514F9B" w:rsidRDefault="007E4A61" w:rsidP="002012CB">
      <w:r>
        <w:t> </w:t>
      </w:r>
      <w:bookmarkStart w:id="240" w:name="_Toc517181971"/>
      <w:bookmarkEnd w:id="240"/>
    </w:p>
    <w:p w14:paraId="0DA15C91" w14:textId="77777777" w:rsidR="007E4A61" w:rsidRDefault="007E4A61" w:rsidP="007627B9">
      <w:pPr>
        <w:pStyle w:val="Kop1"/>
      </w:pPr>
      <w:r>
        <w:br w:type="page"/>
      </w:r>
      <w:bookmarkStart w:id="241" w:name="_Toc15304299"/>
      <w:bookmarkStart w:id="242" w:name="_Toc458514333"/>
      <w:bookmarkStart w:id="243" w:name="_Toc47527541"/>
      <w:bookmarkStart w:id="244" w:name="_Toc225861131"/>
      <w:bookmarkEnd w:id="241"/>
      <w:r>
        <w:lastRenderedPageBreak/>
        <w:t>Juridische kaders</w:t>
      </w:r>
      <w:bookmarkEnd w:id="242"/>
      <w:bookmarkEnd w:id="243"/>
      <w:bookmarkEnd w:id="244"/>
    </w:p>
    <w:p w14:paraId="0268F069" w14:textId="77777777" w:rsidR="007E4A61" w:rsidRDefault="007E4A61" w:rsidP="00B8684F">
      <w:r>
        <w:t xml:space="preserve">In onderstaande paragrafen lichten wij een aantal juridische kaders toe. De inschrijver wordt geacht deze kaders goed door te nemen voordat een inschrijving wordt ingediend. Bij het indienen van zijn inschrijving gaat de inschrijver onvoorwaardelijk akkoord met deze voorwaarden en bepalingen. </w:t>
      </w:r>
    </w:p>
    <w:p w14:paraId="0EDBA0EF" w14:textId="77777777" w:rsidR="007E4A61" w:rsidRDefault="007E4A61" w:rsidP="00B8684F"/>
    <w:p w14:paraId="1AB9B62D" w14:textId="77777777" w:rsidR="007E4A61" w:rsidRPr="00966A8B" w:rsidRDefault="007E4A61" w:rsidP="00966A8B">
      <w:pPr>
        <w:pStyle w:val="Kop2"/>
      </w:pPr>
      <w:bookmarkStart w:id="245" w:name="_Toc47527542"/>
      <w:bookmarkStart w:id="246" w:name="_Toc458514335"/>
      <w:bookmarkStart w:id="247" w:name="_Toc225861132"/>
      <w:r>
        <w:t>Klachten over aanbesteding</w:t>
      </w:r>
      <w:bookmarkEnd w:id="245"/>
      <w:bookmarkEnd w:id="246"/>
      <w:bookmarkEnd w:id="247"/>
    </w:p>
    <w:p w14:paraId="618E97CD" w14:textId="77777777" w:rsidR="007E4A61" w:rsidRDefault="007E4A61" w:rsidP="00B8684F">
      <w:pPr>
        <w:rPr>
          <w:rStyle w:val="Hyperlink"/>
        </w:rPr>
      </w:pPr>
      <w:r>
        <w:t xml:space="preserve">Indien u een klacht heeft aangaande deze aanbesteding kunt u gebruik maken van het digitale klachtenformulier op onze site. Ga naar </w:t>
      </w:r>
      <w:hyperlink r:id="rId16">
        <w:r w:rsidRPr="61946EBA">
          <w:rPr>
            <w:rStyle w:val="Hyperlink"/>
          </w:rPr>
          <w:t>https://www.s-hertogenbosch.nl/stad-en-bestuur/bestuur/verordeningen-en-beleid/aanbestedingen.html</w:t>
        </w:r>
      </w:hyperlink>
    </w:p>
    <w:p w14:paraId="3662858D" w14:textId="77777777" w:rsidR="0065389E" w:rsidRDefault="0065389E" w:rsidP="00B8684F">
      <w:pPr>
        <w:rPr>
          <w:rFonts w:ascii="Univers" w:hAnsi="Univers"/>
        </w:rPr>
      </w:pPr>
    </w:p>
    <w:p w14:paraId="7CAA4DEE" w14:textId="77777777" w:rsidR="00711BA2" w:rsidRPr="00F55C73" w:rsidRDefault="0065389E" w:rsidP="00B8684F">
      <w:r w:rsidRPr="00F55C73">
        <w:t xml:space="preserve">Een tijdig ingediende klacht wordt voor het moment van inschrijving afgehandeld. Lukt dat niet? Dan schuift het moment van inschrijving op. </w:t>
      </w:r>
    </w:p>
    <w:p w14:paraId="69136E4F" w14:textId="297BC9FB" w:rsidR="00F872DB" w:rsidRDefault="00F872DB" w:rsidP="00B8684F"/>
    <w:p w14:paraId="7BEE2D02" w14:textId="77777777" w:rsidR="00F872DB" w:rsidRDefault="00F872DB" w:rsidP="00F872DB">
      <w:pPr>
        <w:pStyle w:val="Kop2"/>
      </w:pPr>
      <w:bookmarkStart w:id="248" w:name="_Toc256000032"/>
      <w:bookmarkStart w:id="249" w:name="_Toc47527580"/>
      <w:bookmarkStart w:id="250" w:name="_Toc22726284"/>
      <w:bookmarkStart w:id="251" w:name="_Toc458514338"/>
      <w:bookmarkStart w:id="252" w:name="_Toc225861133"/>
      <w:bookmarkStart w:id="253" w:name="_Hlk152063502"/>
      <w:r>
        <w:t>Rechtsbescherming</w:t>
      </w:r>
      <w:bookmarkEnd w:id="248"/>
      <w:bookmarkEnd w:id="249"/>
      <w:bookmarkEnd w:id="250"/>
      <w:bookmarkEnd w:id="251"/>
      <w:bookmarkEnd w:id="252"/>
    </w:p>
    <w:p w14:paraId="7B418FD2" w14:textId="77777777" w:rsidR="00F872DB" w:rsidRDefault="00F872DB" w:rsidP="00F872DB">
      <w:pPr>
        <w:rPr>
          <w:b/>
        </w:rPr>
      </w:pPr>
      <w:r>
        <w:rPr>
          <w:b/>
        </w:rPr>
        <w:t xml:space="preserve">M.b.t. de Offerteaanvraag en de Nota van Inlichtingen </w:t>
      </w:r>
    </w:p>
    <w:p w14:paraId="1D377349" w14:textId="77777777" w:rsidR="00F872DB" w:rsidRDefault="00F872DB" w:rsidP="00D37E4A">
      <w:pPr>
        <w:numPr>
          <w:ilvl w:val="0"/>
          <w:numId w:val="17"/>
        </w:numPr>
      </w:pPr>
      <w:r>
        <w:t xml:space="preserve">Indien de inschrijver constateert dat de offerteaanvraag dan wel de nota van inlichtingen in strijd is met de </w:t>
      </w:r>
      <w:r>
        <w:rPr>
          <w:b/>
        </w:rPr>
        <w:t>grondbeginselen</w:t>
      </w:r>
      <w:r>
        <w:t xml:space="preserve"> van de aanbestedingsregelgeving, dan heeft de inschrijver hier vragen en opmerkingen over gemaakt tijdens de informatiefase voor de sluitingstermijn van de inschrijvingen. </w:t>
      </w:r>
    </w:p>
    <w:p w14:paraId="734E8511" w14:textId="77777777" w:rsidR="00F872DB" w:rsidRDefault="00F872DB" w:rsidP="00D37E4A">
      <w:pPr>
        <w:numPr>
          <w:ilvl w:val="0"/>
          <w:numId w:val="17"/>
        </w:numPr>
      </w:pPr>
      <w:r>
        <w:t xml:space="preserve">Indien de inschrijver constateert dat er over de vraagstelling en antwoordmogelijkheden </w:t>
      </w:r>
      <w:r>
        <w:rPr>
          <w:b/>
        </w:rPr>
        <w:t>interpretatieverschillen</w:t>
      </w:r>
      <w:r>
        <w:t xml:space="preserve"> kunnen ontstaan wordt hij geacht dit tijdens de informatiefase kenbaar te maken, zodat in de nota van inlichtingen duidelijkheid kan worden verschaft. Indien de inschrijver </w:t>
      </w:r>
      <w:r>
        <w:rPr>
          <w:b/>
        </w:rPr>
        <w:t>fouten</w:t>
      </w:r>
      <w:r>
        <w:t xml:space="preserve"> ziet in de offerteaanvraag of op enigerlei wijze belemmering ziet dan wel juist mogelijkheden tot verbetering ten aanzien van het gevraagde, dan heeft de inschrijver hier vragen en opmerkingen over gemaakt tijdens de informatiefase voor de sluitingstermijn van de inschrijvingen. Door het niet inwinnen van schriftelijke inlichtingen acht de inschrijver deze offerteaanvraag voldoende uitvoerig en toereikend. </w:t>
      </w:r>
    </w:p>
    <w:p w14:paraId="2653DD4E" w14:textId="77777777" w:rsidR="00F872DB" w:rsidRDefault="00F872DB" w:rsidP="00F872DB">
      <w:pPr>
        <w:tabs>
          <w:tab w:val="num" w:pos="567"/>
        </w:tabs>
        <w:ind w:left="142"/>
      </w:pPr>
    </w:p>
    <w:p w14:paraId="7A5DC430" w14:textId="77777777" w:rsidR="00F872DB" w:rsidRDefault="00F872DB" w:rsidP="00F872DB">
      <w:pPr>
        <w:tabs>
          <w:tab w:val="num" w:pos="567"/>
        </w:tabs>
        <w:ind w:left="142"/>
      </w:pPr>
      <w:r>
        <w:tab/>
      </w:r>
      <w:r>
        <w:tab/>
        <w:t>Dit op verval van recht na voorlopige gunning</w:t>
      </w:r>
      <w:r>
        <w:rPr>
          <w:rStyle w:val="Voetnootmarkering"/>
        </w:rPr>
        <w:footnoteReference w:id="2"/>
      </w:r>
      <w:r>
        <w:t>.</w:t>
      </w:r>
    </w:p>
    <w:bookmarkEnd w:id="253"/>
    <w:p w14:paraId="7A3C50E2" w14:textId="77777777" w:rsidR="00F872DB" w:rsidRDefault="00F872DB" w:rsidP="00F872DB">
      <w:pPr>
        <w:tabs>
          <w:tab w:val="num" w:pos="567"/>
        </w:tabs>
        <w:rPr>
          <w:b/>
        </w:rPr>
      </w:pPr>
    </w:p>
    <w:p w14:paraId="76F7DA38" w14:textId="77777777" w:rsidR="00F872DB" w:rsidRPr="009C16FF" w:rsidRDefault="00F872DB" w:rsidP="00F872DB">
      <w:pPr>
        <w:keepNext/>
        <w:keepLines/>
        <w:rPr>
          <w:b/>
        </w:rPr>
      </w:pPr>
      <w:r>
        <w:rPr>
          <w:b/>
        </w:rPr>
        <w:t xml:space="preserve">M.b.t. </w:t>
      </w:r>
      <w:r w:rsidRPr="009C16FF">
        <w:rPr>
          <w:b/>
        </w:rPr>
        <w:t xml:space="preserve">de </w:t>
      </w:r>
      <w:r w:rsidRPr="009C16FF">
        <w:t>inschrijving</w:t>
      </w:r>
    </w:p>
    <w:p w14:paraId="1D7B9ABF" w14:textId="77777777" w:rsidR="00F872DB" w:rsidRPr="009C16FF" w:rsidRDefault="00F872DB" w:rsidP="00D37E4A">
      <w:pPr>
        <w:pStyle w:val="Lijstalinea"/>
        <w:keepNext/>
        <w:keepLines/>
        <w:numPr>
          <w:ilvl w:val="0"/>
          <w:numId w:val="16"/>
        </w:numPr>
        <w:rPr>
          <w:szCs w:val="20"/>
        </w:rPr>
      </w:pPr>
      <w:r w:rsidRPr="009C16FF">
        <w:rPr>
          <w:szCs w:val="20"/>
        </w:rPr>
        <w:t>Indien de inschrijving onduidelijkheden bevat kunnen wij, de aanbestedende dienst, schriftelijke aanvullende informatie opvragen bij de inschrijver. De aanvullende informatie dient schriftelijk te worden verstrekt en maakt dan onderdeel uit van de inschrijving en mag geen wezenlijke wijziging van de inschrijving inhouden.</w:t>
      </w:r>
    </w:p>
    <w:p w14:paraId="09F249E1" w14:textId="77777777" w:rsidR="007E4A61" w:rsidRDefault="007E4A61" w:rsidP="00B8684F"/>
    <w:p w14:paraId="2F08F8AF" w14:textId="77777777" w:rsidR="007E4A61" w:rsidRDefault="007E4A61" w:rsidP="007627B9">
      <w:pPr>
        <w:pStyle w:val="Kop2"/>
      </w:pPr>
      <w:bookmarkStart w:id="254" w:name="_Toc47527545"/>
      <w:bookmarkStart w:id="255" w:name="_Toc22726285"/>
      <w:bookmarkStart w:id="256" w:name="_Toc225861134"/>
      <w:r>
        <w:t>Bezwaartermijn</w:t>
      </w:r>
      <w:bookmarkEnd w:id="254"/>
      <w:bookmarkEnd w:id="255"/>
      <w:bookmarkEnd w:id="256"/>
    </w:p>
    <w:p w14:paraId="0639110B" w14:textId="69158897" w:rsidR="007E4A61" w:rsidRDefault="007E4A61" w:rsidP="00B8684F">
      <w:bookmarkStart w:id="257" w:name="_Hlk128404425"/>
      <w:r>
        <w:t xml:space="preserve">Wij geven gedurende </w:t>
      </w:r>
      <w:r w:rsidR="00F870CC">
        <w:t>(</w:t>
      </w:r>
      <w:r>
        <w:t>minimaal</w:t>
      </w:r>
      <w:r w:rsidR="00F870CC">
        <w:t>)</w:t>
      </w:r>
      <w:r>
        <w:t xml:space="preserve"> 20 kalenderdagen na verzending van de voorlopige gunningsbeslissing geen uitvoering aan die beslissing en gaan niet tot ondertekening van de overeenkomst over. Dit om inschrijvers gedurende die termijn gelegenheid te bieden een kort geding aanhangig te maken tegen de voorlopige gunningsbeslissing. </w:t>
      </w:r>
      <w:r w:rsidR="38D1B209">
        <w:t xml:space="preserve">Hiervoor dient inschrijver een dagvaarding te laten </w:t>
      </w:r>
      <w:r>
        <w:t xml:space="preserve">betekenen op het adres van de </w:t>
      </w:r>
      <w:r w:rsidR="00F33367">
        <w:t>G</w:t>
      </w:r>
      <w:r w:rsidR="00182837">
        <w:t>emeente</w:t>
      </w:r>
      <w:r>
        <w:t xml:space="preserve">. De aangegeven termijn van </w:t>
      </w:r>
      <w:r w:rsidR="00D25698">
        <w:t>(</w:t>
      </w:r>
      <w:r>
        <w:t>minimaal</w:t>
      </w:r>
      <w:r w:rsidR="00D25698">
        <w:t>)</w:t>
      </w:r>
      <w:r>
        <w:t xml:space="preserve"> 20 dagen is een vervaltermijn.</w:t>
      </w:r>
      <w:r w:rsidR="0C3F3309">
        <w:t xml:space="preserve"> Indien de Gemeente ervoor kiest om de aanbesteding in te trekken, wordt tevens een bezwaartermijn van (minimaal) 20 kalenderdagen gehanteerd. Deze geldt als vervaltermijn.</w:t>
      </w:r>
    </w:p>
    <w:bookmarkEnd w:id="257"/>
    <w:p w14:paraId="564F80B4" w14:textId="77777777" w:rsidR="007E4A61" w:rsidRDefault="007E4A61" w:rsidP="00B8684F"/>
    <w:p w14:paraId="2D42C9E0" w14:textId="77777777" w:rsidR="00576F7F" w:rsidRDefault="00576F7F">
      <w:pPr>
        <w:spacing w:after="200" w:line="276" w:lineRule="auto"/>
      </w:pPr>
      <w:r>
        <w:br w:type="page"/>
      </w:r>
    </w:p>
    <w:p w14:paraId="43094B96" w14:textId="43304138" w:rsidR="007E4A61" w:rsidRDefault="007E4A61" w:rsidP="00B8684F">
      <w:r>
        <w:lastRenderedPageBreak/>
        <w:t>Een inschrijver kan ook een bodemgeschil aanhangig maken. Wenst u een bodemgeschil aanhangig te maken? Dan moet u dat binnen negentig dagen na de datum van de gunningsbeslissing doen op straffe van niet ontvankelijkheid. Tenzij het geschil voortvloeit uit omstandigheden na verloop van deze termijn. In dit laatste geval gaat de termijn van negentig dagen in op de dag van de betreffende omstandigheid.</w:t>
      </w:r>
    </w:p>
    <w:p w14:paraId="56A59D4C" w14:textId="77777777" w:rsidR="007E4A61" w:rsidRDefault="007E4A61" w:rsidP="00B8684F"/>
    <w:p w14:paraId="2A90445A" w14:textId="77777777" w:rsidR="007E4A61" w:rsidRDefault="007E4A61" w:rsidP="007627B9">
      <w:pPr>
        <w:pStyle w:val="Kop2"/>
      </w:pPr>
      <w:bookmarkStart w:id="258" w:name="_Toc47527546"/>
      <w:bookmarkStart w:id="259" w:name="_Toc22726286"/>
      <w:bookmarkStart w:id="260" w:name="_Toc225861135"/>
      <w:r>
        <w:t>Bevoegde rechter</w:t>
      </w:r>
      <w:bookmarkEnd w:id="258"/>
      <w:bookmarkEnd w:id="259"/>
      <w:bookmarkEnd w:id="260"/>
    </w:p>
    <w:p w14:paraId="7B9AFF11" w14:textId="77777777" w:rsidR="007E4A61" w:rsidRDefault="007E4A61" w:rsidP="00B8684F">
      <w:r>
        <w:t>Op de aanbestedingsprocedure is Nederlands recht van toepassing. Geschillen die ontstaan naar aanleiding van onderhavige aanbesteding dienen te worden voorgelegd aan de bevoegde (Voorzieningen)rechter van de Rechtbank Oost-Brabant in ’s-Hertogenbosch.</w:t>
      </w:r>
    </w:p>
    <w:p w14:paraId="04382F3B" w14:textId="77777777" w:rsidR="007E4A61" w:rsidRDefault="007E4A61" w:rsidP="00B8684F"/>
    <w:p w14:paraId="7A78AE3E" w14:textId="77777777" w:rsidR="007E4A61" w:rsidRDefault="007E4A61" w:rsidP="007627B9">
      <w:pPr>
        <w:pStyle w:val="Kop2"/>
      </w:pPr>
      <w:bookmarkStart w:id="261" w:name="_Toc47527547"/>
      <w:bookmarkStart w:id="262" w:name="_Toc22726287"/>
      <w:bookmarkStart w:id="263" w:name="_Toc225861136"/>
      <w:r>
        <w:t>Uitstel gunning en ondertekening Overeenkomst</w:t>
      </w:r>
      <w:bookmarkEnd w:id="261"/>
      <w:bookmarkEnd w:id="262"/>
      <w:bookmarkEnd w:id="263"/>
    </w:p>
    <w:p w14:paraId="02C16921" w14:textId="546B0BA9" w:rsidR="007E4A61" w:rsidRDefault="007E4A61" w:rsidP="00B8684F">
      <w:r>
        <w:t>Indien inschrijvers voor het verstrijken van de bezwaartermijn van</w:t>
      </w:r>
      <w:r w:rsidR="00182837">
        <w:t xml:space="preserve"> (minimaal)</w:t>
      </w:r>
      <w:r>
        <w:t xml:space="preserve"> 20 kalenderdagen een kort geding aanhangig hebben gemaakt zal de </w:t>
      </w:r>
      <w:r w:rsidR="00F33367">
        <w:t>G</w:t>
      </w:r>
      <w:r w:rsidR="00182837">
        <w:t>emeente</w:t>
      </w:r>
      <w:r>
        <w:t xml:space="preserve"> in beginsel de uitkomst van deze procedure afwachten alvorens verdere uitvoering te geven aan de gunningsbeslissing en tot ondertekening van de overeenkomst over te gaan, tenzij een zwaarwegend belang onverwijlde gunning gebiedt. </w:t>
      </w:r>
    </w:p>
    <w:p w14:paraId="50EAB9FB" w14:textId="77777777" w:rsidR="007E4A61" w:rsidRDefault="007E4A61" w:rsidP="00B8684F"/>
    <w:p w14:paraId="57EDA55B" w14:textId="77777777" w:rsidR="007E4A61" w:rsidRPr="00A64B3C" w:rsidRDefault="007E4A61" w:rsidP="00B8684F">
      <w:pPr>
        <w:rPr>
          <w:color w:val="FF0000"/>
        </w:rPr>
      </w:pPr>
    </w:p>
    <w:p w14:paraId="34ADA308" w14:textId="01EAB078" w:rsidR="560AB900" w:rsidRDefault="560AB900" w:rsidP="560AB900">
      <w:pPr>
        <w:rPr>
          <w:color w:val="FF0000"/>
        </w:rPr>
      </w:pPr>
    </w:p>
    <w:p w14:paraId="18CBB643" w14:textId="7266B1FF" w:rsidR="560AB900" w:rsidRDefault="560AB900" w:rsidP="560AB900">
      <w:pPr>
        <w:rPr>
          <w:color w:val="FF0000"/>
        </w:rPr>
      </w:pPr>
    </w:p>
    <w:p w14:paraId="1075DAEB" w14:textId="50BE3AB3" w:rsidR="560AB900" w:rsidRDefault="560AB900" w:rsidP="560AB900">
      <w:pPr>
        <w:rPr>
          <w:color w:val="FF0000"/>
        </w:rPr>
      </w:pPr>
    </w:p>
    <w:p w14:paraId="128603B9" w14:textId="29022A44" w:rsidR="560AB900" w:rsidRPr="0067708C" w:rsidRDefault="560AB900" w:rsidP="560AB900">
      <w:pPr>
        <w:rPr>
          <w:color w:val="4F81BD" w:themeColor="accent1"/>
        </w:rPr>
      </w:pPr>
    </w:p>
    <w:p w14:paraId="3A6F664B" w14:textId="628CFD51" w:rsidR="00576F7F" w:rsidRDefault="00576F7F">
      <w:pPr>
        <w:spacing w:after="200" w:line="276" w:lineRule="auto"/>
        <w:rPr>
          <w:rFonts w:ascii="Verdana" w:eastAsia="Verdana" w:hAnsi="Verdana" w:cs="Verdana"/>
          <w:b/>
          <w:bCs/>
          <w:sz w:val="18"/>
          <w:szCs w:val="18"/>
        </w:rPr>
      </w:pPr>
    </w:p>
    <w:sectPr w:rsidR="00576F7F" w:rsidSect="00313CD4">
      <w:headerReference w:type="default" r:id="rId17"/>
      <w:footerReference w:type="default" r:id="rId18"/>
      <w:headerReference w:type="first" r:id="rId19"/>
      <w:footerReference w:type="first" r:id="rId20"/>
      <w:pgSz w:w="11906" w:h="16838"/>
      <w:pgMar w:top="1701"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2928F" w14:textId="77777777" w:rsidR="00A5115C" w:rsidRDefault="00A5115C">
      <w:pPr>
        <w:spacing w:line="240" w:lineRule="auto"/>
      </w:pPr>
      <w:r>
        <w:separator/>
      </w:r>
    </w:p>
  </w:endnote>
  <w:endnote w:type="continuationSeparator" w:id="0">
    <w:p w14:paraId="27417FC0" w14:textId="77777777" w:rsidR="00A5115C" w:rsidRDefault="00A5115C">
      <w:pPr>
        <w:spacing w:line="240" w:lineRule="auto"/>
      </w:pPr>
      <w:r>
        <w:continuationSeparator/>
      </w:r>
    </w:p>
  </w:endnote>
  <w:endnote w:type="continuationNotice" w:id="1">
    <w:p w14:paraId="102984CA" w14:textId="77777777" w:rsidR="00A5115C" w:rsidRDefault="00A511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ppins">
    <w:charset w:val="00"/>
    <w:family w:val="auto"/>
    <w:pitch w:val="variable"/>
    <w:sig w:usb0="00008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yriad">
    <w:altName w:val="Segoe Script"/>
    <w:charset w:val="00"/>
    <w:family w:val="swiss"/>
    <w:pitch w:val="variable"/>
    <w:sig w:usb0="00000001" w:usb1="00000000" w:usb2="00000000" w:usb3="00000000" w:csb0="00000003" w:csb1="00000000"/>
  </w:font>
  <w:font w:name="MS Mincho">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914050769"/>
      <w:docPartObj>
        <w:docPartGallery w:val="Page Numbers (Bottom of Page)"/>
        <w:docPartUnique/>
      </w:docPartObj>
    </w:sdtPr>
    <w:sdtEndPr/>
    <w:sdtContent>
      <w:p w14:paraId="382C801E" w14:textId="535CF73A" w:rsidR="00BE5E84" w:rsidRPr="00576F7F" w:rsidRDefault="00BE5E84">
        <w:pPr>
          <w:pStyle w:val="Voettekst"/>
          <w:rPr>
            <w:i/>
            <w:iCs/>
          </w:rPr>
        </w:pPr>
        <w:r w:rsidRPr="00576F7F">
          <w:rPr>
            <w:i/>
            <w:iCs/>
            <w:noProof/>
            <w:color w:val="4F81BD" w:themeColor="accent1"/>
          </w:rPr>
          <mc:AlternateContent>
            <mc:Choice Requires="wps">
              <w:drawing>
                <wp:anchor distT="0" distB="0" distL="114300" distR="114300" simplePos="0" relativeHeight="251658240" behindDoc="0" locked="0" layoutInCell="1" allowOverlap="1" wp14:anchorId="2DAC0B91" wp14:editId="3C449803">
                  <wp:simplePos x="0" y="0"/>
                  <wp:positionH relativeFrom="rightMargin">
                    <wp:align>center</wp:align>
                  </wp:positionH>
                  <wp:positionV relativeFrom="bottomMargin">
                    <wp:align>center</wp:align>
                  </wp:positionV>
                  <wp:extent cx="565785" cy="191770"/>
                  <wp:effectExtent l="0" t="0" r="0" b="0"/>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2E8878DE" w14:textId="77777777" w:rsidR="00BE5E84" w:rsidRPr="00BD4299" w:rsidRDefault="00BE5E84">
                              <w:pPr>
                                <w:pBdr>
                                  <w:top w:val="single" w:sz="4" w:space="1" w:color="7F7F7F" w:themeColor="background1" w:themeShade="7F"/>
                                </w:pBdr>
                                <w:jc w:val="center"/>
                                <w:rPr>
                                  <w:sz w:val="16"/>
                                </w:rPr>
                              </w:pPr>
                              <w:r w:rsidRPr="00BD4299">
                                <w:rPr>
                                  <w:sz w:val="16"/>
                                </w:rPr>
                                <w:fldChar w:fldCharType="begin"/>
                              </w:r>
                              <w:r w:rsidRPr="00BD4299">
                                <w:rPr>
                                  <w:sz w:val="16"/>
                                </w:rPr>
                                <w:instrText>PAGE   \* MERGEFORMAT</w:instrText>
                              </w:r>
                              <w:r w:rsidRPr="00BD4299">
                                <w:rPr>
                                  <w:sz w:val="16"/>
                                </w:rPr>
                                <w:fldChar w:fldCharType="separate"/>
                              </w:r>
                              <w:r>
                                <w:rPr>
                                  <w:noProof/>
                                  <w:sz w:val="16"/>
                                </w:rPr>
                                <w:t>2</w:t>
                              </w:r>
                              <w:r w:rsidRPr="00BD4299">
                                <w:rPr>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a14="http://schemas.microsoft.com/office/drawing/2010/main" xmlns:a="http://schemas.openxmlformats.org/drawingml/2006/main">
              <w:pict w14:anchorId="0BCDF315">
                <v:rect id="Rechthoek 2" style="position:absolute;margin-left:0;margin-top:0;width:44.55pt;height:15.1pt;rotation:180;flip:x;z-index:25165824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spid="_x0000_s1026" filled="f" fillcolor="#c0504d" stroked="f" strokecolor="#5c83b4" strokeweight="2.25pt" w14:anchorId="2DAC0B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v:textbox inset=",0,,0">
                    <w:txbxContent>
                      <w:p w:rsidRPr="00BD4299" w:rsidR="00BE5E84" w:rsidRDefault="00BE5E84" w14:paraId="0EB546F9" w14:textId="77777777">
                        <w:pPr>
                          <w:pBdr>
                            <w:top w:val="single" w:color="7F7F7F" w:themeColor="background1" w:themeShade="7F" w:sz="4" w:space="1"/>
                          </w:pBdr>
                          <w:jc w:val="center"/>
                          <w:rPr>
                            <w:sz w:val="16"/>
                          </w:rPr>
                        </w:pPr>
                        <w:r w:rsidRPr="00BD4299">
                          <w:rPr>
                            <w:sz w:val="16"/>
                          </w:rPr>
                          <w:fldChar w:fldCharType="begin"/>
                        </w:r>
                        <w:r w:rsidRPr="00BD4299">
                          <w:rPr>
                            <w:sz w:val="16"/>
                          </w:rPr>
                          <w:instrText>PAGE   \* MERGEFORMAT</w:instrText>
                        </w:r>
                        <w:r w:rsidRPr="00BD4299">
                          <w:rPr>
                            <w:sz w:val="16"/>
                          </w:rPr>
                          <w:fldChar w:fldCharType="separate"/>
                        </w:r>
                        <w:r>
                          <w:rPr>
                            <w:noProof/>
                            <w:sz w:val="16"/>
                          </w:rPr>
                          <w:t>2</w:t>
                        </w:r>
                        <w:r w:rsidRPr="00BD4299">
                          <w:rPr>
                            <w:sz w:val="16"/>
                          </w:rPr>
                          <w:fldChar w:fldCharType="end"/>
                        </w:r>
                      </w:p>
                    </w:txbxContent>
                  </v:textbox>
                  <w10:wrap anchorx="margin" anchory="margin"/>
                </v:rect>
              </w:pict>
            </mc:Fallback>
          </mc:AlternateContent>
        </w:r>
        <w:r w:rsidR="00E50FD5" w:rsidRPr="00576F7F">
          <w:rPr>
            <w:i/>
            <w:iCs/>
          </w:rPr>
          <w:t>005-2026</w:t>
        </w:r>
        <w:r w:rsidR="004A39F0" w:rsidRPr="00576F7F">
          <w:rPr>
            <w:i/>
            <w:iCs/>
          </w:rPr>
          <w:t xml:space="preserve"> ROVK </w:t>
        </w:r>
        <w:r w:rsidR="00C716B0" w:rsidRPr="00576F7F">
          <w:rPr>
            <w:i/>
            <w:iCs/>
          </w:rPr>
          <w:t>V</w:t>
        </w:r>
        <w:r w:rsidR="004A39F0" w:rsidRPr="00576F7F">
          <w:rPr>
            <w:i/>
            <w:iCs/>
          </w:rPr>
          <w:t>alondergronden</w:t>
        </w:r>
        <w:r w:rsidR="00C716B0" w:rsidRPr="00576F7F">
          <w:rPr>
            <w:i/>
            <w:iCs/>
          </w:rPr>
          <w:t xml:space="preserve"> s</w:t>
        </w:r>
        <w:r w:rsidR="004A39F0" w:rsidRPr="00576F7F">
          <w:rPr>
            <w:i/>
            <w:iCs/>
          </w:rPr>
          <w:t>peeltoestellen</w:t>
        </w:r>
        <w:r w:rsidR="00C716B0" w:rsidRPr="00576F7F">
          <w:rPr>
            <w:i/>
            <w:iCs/>
          </w:rPr>
          <w:tab/>
        </w:r>
        <w:r w:rsidR="00C716B0" w:rsidRPr="00576F7F">
          <w:rPr>
            <w:i/>
            <w:iCs/>
          </w:rPr>
          <w:tab/>
        </w:r>
        <w:r w:rsidRPr="00576F7F">
          <w:rPr>
            <w:i/>
            <w:iCs/>
          </w:rPr>
          <w:t>Gemeente ’s-Hertogenbosch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E5E84" w14:paraId="10915D3B" w14:textId="77777777" w:rsidTr="50959F63">
      <w:tc>
        <w:tcPr>
          <w:tcW w:w="3020" w:type="dxa"/>
        </w:tcPr>
        <w:p w14:paraId="20584FBA" w14:textId="4BA951F7" w:rsidR="00BE5E84" w:rsidRDefault="00BE5E84" w:rsidP="50959F63">
          <w:pPr>
            <w:pStyle w:val="Koptekst"/>
            <w:ind w:left="-115"/>
          </w:pPr>
        </w:p>
      </w:tc>
      <w:tc>
        <w:tcPr>
          <w:tcW w:w="3020" w:type="dxa"/>
        </w:tcPr>
        <w:p w14:paraId="6D08C228" w14:textId="7EEA9642" w:rsidR="00BE5E84" w:rsidRDefault="00BE5E84" w:rsidP="50959F63">
          <w:pPr>
            <w:pStyle w:val="Koptekst"/>
            <w:jc w:val="center"/>
          </w:pPr>
        </w:p>
      </w:tc>
      <w:tc>
        <w:tcPr>
          <w:tcW w:w="3020" w:type="dxa"/>
        </w:tcPr>
        <w:p w14:paraId="037F7F68" w14:textId="2B0472CC" w:rsidR="00BE5E84" w:rsidRDefault="00BE5E84" w:rsidP="50959F63">
          <w:pPr>
            <w:pStyle w:val="Koptekst"/>
            <w:ind w:right="-115"/>
            <w:jc w:val="right"/>
          </w:pPr>
        </w:p>
      </w:tc>
    </w:tr>
  </w:tbl>
  <w:p w14:paraId="70393150" w14:textId="07EBB00A" w:rsidR="00BE5E84" w:rsidRDefault="00BE5E84" w:rsidP="50959F6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29C29" w14:textId="77777777" w:rsidR="00A5115C" w:rsidRDefault="00A5115C" w:rsidP="007E4A61">
      <w:pPr>
        <w:spacing w:line="240" w:lineRule="auto"/>
      </w:pPr>
      <w:r>
        <w:separator/>
      </w:r>
    </w:p>
  </w:footnote>
  <w:footnote w:type="continuationSeparator" w:id="0">
    <w:p w14:paraId="3A9E3404" w14:textId="77777777" w:rsidR="00A5115C" w:rsidRDefault="00A5115C" w:rsidP="007E4A61">
      <w:pPr>
        <w:spacing w:line="240" w:lineRule="auto"/>
      </w:pPr>
      <w:r>
        <w:continuationSeparator/>
      </w:r>
    </w:p>
  </w:footnote>
  <w:footnote w:type="continuationNotice" w:id="1">
    <w:p w14:paraId="0A93E1D9" w14:textId="77777777" w:rsidR="00A5115C" w:rsidRDefault="00A5115C">
      <w:pPr>
        <w:spacing w:line="240" w:lineRule="auto"/>
      </w:pPr>
    </w:p>
  </w:footnote>
  <w:footnote w:id="2">
    <w:p w14:paraId="29EC435E" w14:textId="77777777" w:rsidR="00BE5E84" w:rsidRDefault="00BE5E84" w:rsidP="00F872DB">
      <w:pPr>
        <w:pStyle w:val="Voetnoottekst"/>
        <w:rPr>
          <w:lang w:val="en-GB"/>
        </w:rPr>
      </w:pPr>
      <w:r>
        <w:rPr>
          <w:rStyle w:val="Voetnootmarkering"/>
        </w:rPr>
        <w:footnoteRef/>
      </w:r>
      <w:r>
        <w:rPr>
          <w:lang w:val="en-GB"/>
        </w:rPr>
        <w:t xml:space="preserve"> Grossmann-arrest C-230/02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E41C" w14:textId="15909F60" w:rsidR="00BE5E84" w:rsidRDefault="00BE5E84">
    <w:pPr>
      <w:pStyle w:val="Koptekst"/>
    </w:pPr>
    <w:r>
      <w:rPr>
        <w:noProof/>
      </w:rPr>
      <w:drawing>
        <wp:anchor distT="0" distB="0" distL="114300" distR="114300" simplePos="0" relativeHeight="251658241" behindDoc="0" locked="0" layoutInCell="1" allowOverlap="1" wp14:anchorId="683EED0E" wp14:editId="16848C64">
          <wp:simplePos x="0" y="0"/>
          <wp:positionH relativeFrom="column">
            <wp:posOffset>4175760</wp:posOffset>
          </wp:positionH>
          <wp:positionV relativeFrom="paragraph">
            <wp:posOffset>-57785</wp:posOffset>
          </wp:positionV>
          <wp:extent cx="2343600" cy="543600"/>
          <wp:effectExtent l="0" t="0" r="0" b="889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2343600" cy="54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BE5E84" w14:paraId="19CC5941" w14:textId="77777777" w:rsidTr="50959F63">
      <w:tc>
        <w:tcPr>
          <w:tcW w:w="3020" w:type="dxa"/>
        </w:tcPr>
        <w:p w14:paraId="796CA893" w14:textId="7650B62D" w:rsidR="00BE5E84" w:rsidRDefault="00BE5E84" w:rsidP="50959F63">
          <w:pPr>
            <w:pStyle w:val="Koptekst"/>
            <w:ind w:left="-115"/>
          </w:pPr>
        </w:p>
      </w:tc>
      <w:tc>
        <w:tcPr>
          <w:tcW w:w="3020" w:type="dxa"/>
        </w:tcPr>
        <w:p w14:paraId="1055925E" w14:textId="2BC74FE7" w:rsidR="00BE5E84" w:rsidRDefault="00BE5E84" w:rsidP="50959F63">
          <w:pPr>
            <w:pStyle w:val="Koptekst"/>
            <w:jc w:val="center"/>
          </w:pPr>
        </w:p>
      </w:tc>
      <w:tc>
        <w:tcPr>
          <w:tcW w:w="3020" w:type="dxa"/>
        </w:tcPr>
        <w:p w14:paraId="62B86992" w14:textId="226EE383" w:rsidR="00BE5E84" w:rsidRDefault="00BE5E84" w:rsidP="50959F63">
          <w:pPr>
            <w:pStyle w:val="Koptekst"/>
            <w:ind w:right="-115"/>
            <w:jc w:val="right"/>
          </w:pPr>
        </w:p>
      </w:tc>
    </w:tr>
  </w:tbl>
  <w:p w14:paraId="56F5CB8C" w14:textId="60CE7E09" w:rsidR="00BE5E84" w:rsidRDefault="00BE5E84" w:rsidP="50959F6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65B4"/>
    <w:multiLevelType w:val="hybridMultilevel"/>
    <w:tmpl w:val="0DD623E2"/>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A7613B3"/>
    <w:multiLevelType w:val="hybridMultilevel"/>
    <w:tmpl w:val="B6B250E4"/>
    <w:lvl w:ilvl="0" w:tplc="A0BCBE9C">
      <w:start w:val="1"/>
      <w:numFmt w:val="bullet"/>
      <w:lvlText w:val="-"/>
      <w:lvlJc w:val="left"/>
      <w:pPr>
        <w:ind w:left="720" w:hanging="360"/>
      </w:pPr>
      <w:rPr>
        <w:rFonts w:ascii="Poppins" w:hAnsi="Poppin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5F7AF9"/>
    <w:multiLevelType w:val="multilevel"/>
    <w:tmpl w:val="B7441B8C"/>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284"/>
        </w:tabs>
        <w:ind w:left="284"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3" w15:restartNumberingAfterBreak="0">
    <w:nsid w:val="0FF56002"/>
    <w:multiLevelType w:val="multilevel"/>
    <w:tmpl w:val="12D6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D97A6C"/>
    <w:multiLevelType w:val="hybridMultilevel"/>
    <w:tmpl w:val="CB8C4D46"/>
    <w:lvl w:ilvl="0" w:tplc="4E267D82">
      <w:start w:val="1"/>
      <w:numFmt w:val="bullet"/>
      <w:lvlText w:val=""/>
      <w:lvlJc w:val="left"/>
      <w:pPr>
        <w:tabs>
          <w:tab w:val="num" w:pos="359"/>
        </w:tabs>
        <w:ind w:left="359" w:hanging="284"/>
      </w:pPr>
      <w:rPr>
        <w:rFonts w:ascii="Wingdings" w:hAnsi="Wingdings" w:hint="default"/>
      </w:rPr>
    </w:lvl>
    <w:lvl w:ilvl="1" w:tplc="04130003" w:tentative="1">
      <w:start w:val="1"/>
      <w:numFmt w:val="bullet"/>
      <w:lvlText w:val="o"/>
      <w:lvlJc w:val="left"/>
      <w:pPr>
        <w:tabs>
          <w:tab w:val="num" w:pos="1515"/>
        </w:tabs>
        <w:ind w:left="1515" w:hanging="360"/>
      </w:pPr>
      <w:rPr>
        <w:rFonts w:ascii="Courier New" w:hAnsi="Courier New" w:cs="Courier New" w:hint="default"/>
      </w:rPr>
    </w:lvl>
    <w:lvl w:ilvl="2" w:tplc="04130005" w:tentative="1">
      <w:start w:val="1"/>
      <w:numFmt w:val="bullet"/>
      <w:lvlText w:val=""/>
      <w:lvlJc w:val="left"/>
      <w:pPr>
        <w:tabs>
          <w:tab w:val="num" w:pos="2235"/>
        </w:tabs>
        <w:ind w:left="2235" w:hanging="360"/>
      </w:pPr>
      <w:rPr>
        <w:rFonts w:ascii="Wingdings" w:hAnsi="Wingdings" w:hint="default"/>
      </w:rPr>
    </w:lvl>
    <w:lvl w:ilvl="3" w:tplc="04130001" w:tentative="1">
      <w:start w:val="1"/>
      <w:numFmt w:val="bullet"/>
      <w:lvlText w:val=""/>
      <w:lvlJc w:val="left"/>
      <w:pPr>
        <w:tabs>
          <w:tab w:val="num" w:pos="2955"/>
        </w:tabs>
        <w:ind w:left="2955" w:hanging="360"/>
      </w:pPr>
      <w:rPr>
        <w:rFonts w:ascii="Symbol" w:hAnsi="Symbol" w:hint="default"/>
      </w:rPr>
    </w:lvl>
    <w:lvl w:ilvl="4" w:tplc="04130003" w:tentative="1">
      <w:start w:val="1"/>
      <w:numFmt w:val="bullet"/>
      <w:lvlText w:val="o"/>
      <w:lvlJc w:val="left"/>
      <w:pPr>
        <w:tabs>
          <w:tab w:val="num" w:pos="3675"/>
        </w:tabs>
        <w:ind w:left="3675" w:hanging="360"/>
      </w:pPr>
      <w:rPr>
        <w:rFonts w:ascii="Courier New" w:hAnsi="Courier New" w:cs="Courier New" w:hint="default"/>
      </w:rPr>
    </w:lvl>
    <w:lvl w:ilvl="5" w:tplc="04130005" w:tentative="1">
      <w:start w:val="1"/>
      <w:numFmt w:val="bullet"/>
      <w:lvlText w:val=""/>
      <w:lvlJc w:val="left"/>
      <w:pPr>
        <w:tabs>
          <w:tab w:val="num" w:pos="4395"/>
        </w:tabs>
        <w:ind w:left="4395" w:hanging="360"/>
      </w:pPr>
      <w:rPr>
        <w:rFonts w:ascii="Wingdings" w:hAnsi="Wingdings" w:hint="default"/>
      </w:rPr>
    </w:lvl>
    <w:lvl w:ilvl="6" w:tplc="04130001" w:tentative="1">
      <w:start w:val="1"/>
      <w:numFmt w:val="bullet"/>
      <w:lvlText w:val=""/>
      <w:lvlJc w:val="left"/>
      <w:pPr>
        <w:tabs>
          <w:tab w:val="num" w:pos="5115"/>
        </w:tabs>
        <w:ind w:left="5115" w:hanging="360"/>
      </w:pPr>
      <w:rPr>
        <w:rFonts w:ascii="Symbol" w:hAnsi="Symbol" w:hint="default"/>
      </w:rPr>
    </w:lvl>
    <w:lvl w:ilvl="7" w:tplc="04130003" w:tentative="1">
      <w:start w:val="1"/>
      <w:numFmt w:val="bullet"/>
      <w:lvlText w:val="o"/>
      <w:lvlJc w:val="left"/>
      <w:pPr>
        <w:tabs>
          <w:tab w:val="num" w:pos="5835"/>
        </w:tabs>
        <w:ind w:left="5835" w:hanging="360"/>
      </w:pPr>
      <w:rPr>
        <w:rFonts w:ascii="Courier New" w:hAnsi="Courier New" w:cs="Courier New" w:hint="default"/>
      </w:rPr>
    </w:lvl>
    <w:lvl w:ilvl="8" w:tplc="0413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446E68E0"/>
    <w:multiLevelType w:val="hybridMultilevel"/>
    <w:tmpl w:val="4E601C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9160855"/>
    <w:multiLevelType w:val="hybridMultilevel"/>
    <w:tmpl w:val="B15EECF2"/>
    <w:lvl w:ilvl="0" w:tplc="5ED8072A">
      <w:numFmt w:val="bullet"/>
      <w:lvlText w:val="-"/>
      <w:lvlJc w:val="left"/>
      <w:pPr>
        <w:tabs>
          <w:tab w:val="num" w:pos="720"/>
        </w:tabs>
        <w:ind w:left="720" w:hanging="360"/>
      </w:pPr>
      <w:rPr>
        <w:rFonts w:ascii="Arial" w:eastAsia="Times New Roman" w:hAnsi="Arial" w:hint="eastAsia"/>
        <w:rtl w:val="0"/>
        <w:cs w:val="0"/>
      </w:rPr>
    </w:lvl>
    <w:lvl w:ilvl="1" w:tplc="A36CE890">
      <w:numFmt w:val="bullet"/>
      <w:lvlText w:val="-"/>
      <w:lvlJc w:val="left"/>
      <w:pPr>
        <w:tabs>
          <w:tab w:val="num" w:pos="1440"/>
        </w:tabs>
        <w:ind w:left="1440" w:hanging="360"/>
      </w:pPr>
      <w:rPr>
        <w:rFonts w:ascii="Arial" w:eastAsia="Times New Roman" w:hAnsi="Arial" w:hint="eastAsia"/>
      </w:rPr>
    </w:lvl>
    <w:lvl w:ilvl="2" w:tplc="715C37EC">
      <w:start w:val="1"/>
      <w:numFmt w:val="lowerRoman"/>
      <w:lvlText w:val="%3."/>
      <w:lvlJc w:val="right"/>
      <w:pPr>
        <w:tabs>
          <w:tab w:val="num" w:pos="2160"/>
        </w:tabs>
        <w:ind w:left="2160" w:hanging="180"/>
      </w:pPr>
      <w:rPr>
        <w:rFonts w:cs="Times New Roman" w:hint="cs"/>
        <w:rtl w:val="0"/>
        <w:cs w:val="0"/>
      </w:rPr>
    </w:lvl>
    <w:lvl w:ilvl="3" w:tplc="AAE488C8">
      <w:start w:val="1"/>
      <w:numFmt w:val="decimal"/>
      <w:lvlText w:val="%4."/>
      <w:lvlJc w:val="left"/>
      <w:pPr>
        <w:tabs>
          <w:tab w:val="num" w:pos="2880"/>
        </w:tabs>
        <w:ind w:left="2880" w:hanging="360"/>
      </w:pPr>
      <w:rPr>
        <w:rFonts w:cs="Times New Roman" w:hint="cs"/>
        <w:rtl w:val="0"/>
        <w:cs w:val="0"/>
      </w:rPr>
    </w:lvl>
    <w:lvl w:ilvl="4" w:tplc="EEC6E490">
      <w:start w:val="1"/>
      <w:numFmt w:val="lowerLetter"/>
      <w:lvlText w:val="%5."/>
      <w:lvlJc w:val="left"/>
      <w:pPr>
        <w:tabs>
          <w:tab w:val="num" w:pos="3600"/>
        </w:tabs>
        <w:ind w:left="3600" w:hanging="360"/>
      </w:pPr>
      <w:rPr>
        <w:rFonts w:cs="Times New Roman" w:hint="cs"/>
        <w:rtl w:val="0"/>
        <w:cs w:val="0"/>
      </w:rPr>
    </w:lvl>
    <w:lvl w:ilvl="5" w:tplc="EC24C368">
      <w:start w:val="1"/>
      <w:numFmt w:val="lowerRoman"/>
      <w:lvlText w:val="%6."/>
      <w:lvlJc w:val="right"/>
      <w:pPr>
        <w:tabs>
          <w:tab w:val="num" w:pos="4320"/>
        </w:tabs>
        <w:ind w:left="4320" w:hanging="180"/>
      </w:pPr>
      <w:rPr>
        <w:rFonts w:cs="Times New Roman" w:hint="cs"/>
        <w:rtl w:val="0"/>
        <w:cs w:val="0"/>
      </w:rPr>
    </w:lvl>
    <w:lvl w:ilvl="6" w:tplc="160ADEA6">
      <w:start w:val="1"/>
      <w:numFmt w:val="decimal"/>
      <w:lvlText w:val="%7."/>
      <w:lvlJc w:val="left"/>
      <w:pPr>
        <w:tabs>
          <w:tab w:val="num" w:pos="5040"/>
        </w:tabs>
        <w:ind w:left="5040" w:hanging="360"/>
      </w:pPr>
      <w:rPr>
        <w:rFonts w:cs="Times New Roman" w:hint="cs"/>
        <w:rtl w:val="0"/>
        <w:cs w:val="0"/>
      </w:rPr>
    </w:lvl>
    <w:lvl w:ilvl="7" w:tplc="40DA5090">
      <w:start w:val="1"/>
      <w:numFmt w:val="lowerLetter"/>
      <w:lvlText w:val="%8."/>
      <w:lvlJc w:val="left"/>
      <w:pPr>
        <w:tabs>
          <w:tab w:val="num" w:pos="5760"/>
        </w:tabs>
        <w:ind w:left="5760" w:hanging="360"/>
      </w:pPr>
      <w:rPr>
        <w:rFonts w:cs="Times New Roman" w:hint="cs"/>
        <w:rtl w:val="0"/>
        <w:cs w:val="0"/>
      </w:rPr>
    </w:lvl>
    <w:lvl w:ilvl="8" w:tplc="140C703E">
      <w:start w:val="1"/>
      <w:numFmt w:val="lowerRoman"/>
      <w:lvlText w:val="%9."/>
      <w:lvlJc w:val="right"/>
      <w:pPr>
        <w:tabs>
          <w:tab w:val="num" w:pos="6480"/>
        </w:tabs>
        <w:ind w:left="6480" w:hanging="180"/>
      </w:pPr>
      <w:rPr>
        <w:rFonts w:cs="Times New Roman" w:hint="cs"/>
        <w:rtl w:val="0"/>
        <w:cs w:val="0"/>
      </w:rPr>
    </w:lvl>
  </w:abstractNum>
  <w:abstractNum w:abstractNumId="7" w15:restartNumberingAfterBreak="0">
    <w:nsid w:val="4C8674A1"/>
    <w:multiLevelType w:val="hybridMultilevel"/>
    <w:tmpl w:val="19149A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2FF4D89"/>
    <w:multiLevelType w:val="hybridMultilevel"/>
    <w:tmpl w:val="5AEC9214"/>
    <w:lvl w:ilvl="0" w:tplc="97029982">
      <w:start w:val="1"/>
      <w:numFmt w:val="decimal"/>
      <w:lvlText w:val="%1."/>
      <w:lvlJc w:val="right"/>
      <w:pPr>
        <w:ind w:left="720" w:hanging="360"/>
      </w:pPr>
      <w:rPr>
        <w:rFonts w:ascii="Arial" w:eastAsia="Times New Roman" w:hAnsi="Arial"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3846B0"/>
    <w:multiLevelType w:val="hybridMultilevel"/>
    <w:tmpl w:val="744E5608"/>
    <w:lvl w:ilvl="0" w:tplc="0D50058A">
      <w:start w:val="1"/>
      <w:numFmt w:val="upperLetter"/>
      <w:lvlText w:val="%1."/>
      <w:lvlJc w:val="left"/>
      <w:pPr>
        <w:ind w:left="720" w:hanging="360"/>
      </w:pPr>
      <w:rPr>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D100C15"/>
    <w:multiLevelType w:val="hybridMultilevel"/>
    <w:tmpl w:val="7C16CAA2"/>
    <w:lvl w:ilvl="0" w:tplc="2726250C">
      <w:start w:val="1"/>
      <w:numFmt w:val="lowerLetter"/>
      <w:lvlText w:val="%1."/>
      <w:lvlJc w:val="left"/>
      <w:pPr>
        <w:tabs>
          <w:tab w:val="num" w:pos="720"/>
        </w:tabs>
        <w:ind w:left="720" w:hanging="360"/>
      </w:pPr>
      <w:rPr>
        <w:b w:val="0"/>
      </w:rPr>
    </w:lvl>
    <w:lvl w:ilvl="1" w:tplc="82B256FE">
      <w:start w:val="1"/>
      <w:numFmt w:val="bullet"/>
      <w:lvlText w:val="o"/>
      <w:lvlJc w:val="left"/>
      <w:pPr>
        <w:tabs>
          <w:tab w:val="num" w:pos="1440"/>
        </w:tabs>
        <w:ind w:left="1440" w:hanging="360"/>
      </w:pPr>
      <w:rPr>
        <w:rFonts w:ascii="Courier New" w:hAnsi="Courier New" w:cs="Courier New" w:hint="default"/>
      </w:rPr>
    </w:lvl>
    <w:lvl w:ilvl="2" w:tplc="A9BE5B66">
      <w:start w:val="1"/>
      <w:numFmt w:val="bullet"/>
      <w:lvlText w:val=""/>
      <w:lvlJc w:val="left"/>
      <w:pPr>
        <w:tabs>
          <w:tab w:val="num" w:pos="2160"/>
        </w:tabs>
        <w:ind w:left="2160" w:hanging="360"/>
      </w:pPr>
      <w:rPr>
        <w:rFonts w:ascii="Wingdings" w:hAnsi="Wingdings" w:hint="default"/>
      </w:rPr>
    </w:lvl>
    <w:lvl w:ilvl="3" w:tplc="EA205368">
      <w:start w:val="1"/>
      <w:numFmt w:val="bullet"/>
      <w:lvlText w:val=""/>
      <w:lvlJc w:val="left"/>
      <w:pPr>
        <w:tabs>
          <w:tab w:val="num" w:pos="2880"/>
        </w:tabs>
        <w:ind w:left="2880" w:hanging="360"/>
      </w:pPr>
      <w:rPr>
        <w:rFonts w:ascii="Symbol" w:hAnsi="Symbol" w:hint="default"/>
      </w:rPr>
    </w:lvl>
    <w:lvl w:ilvl="4" w:tplc="2E9C671C">
      <w:start w:val="1"/>
      <w:numFmt w:val="bullet"/>
      <w:lvlText w:val="o"/>
      <w:lvlJc w:val="left"/>
      <w:pPr>
        <w:tabs>
          <w:tab w:val="num" w:pos="3600"/>
        </w:tabs>
        <w:ind w:left="3600" w:hanging="360"/>
      </w:pPr>
      <w:rPr>
        <w:rFonts w:ascii="Courier New" w:hAnsi="Courier New" w:cs="Courier New" w:hint="default"/>
      </w:rPr>
    </w:lvl>
    <w:lvl w:ilvl="5" w:tplc="0F964DDA">
      <w:start w:val="1"/>
      <w:numFmt w:val="bullet"/>
      <w:lvlText w:val=""/>
      <w:lvlJc w:val="left"/>
      <w:pPr>
        <w:tabs>
          <w:tab w:val="num" w:pos="4320"/>
        </w:tabs>
        <w:ind w:left="4320" w:hanging="360"/>
      </w:pPr>
      <w:rPr>
        <w:rFonts w:ascii="Wingdings" w:hAnsi="Wingdings" w:hint="default"/>
      </w:rPr>
    </w:lvl>
    <w:lvl w:ilvl="6" w:tplc="122C9728">
      <w:start w:val="1"/>
      <w:numFmt w:val="bullet"/>
      <w:lvlText w:val=""/>
      <w:lvlJc w:val="left"/>
      <w:pPr>
        <w:tabs>
          <w:tab w:val="num" w:pos="5040"/>
        </w:tabs>
        <w:ind w:left="5040" w:hanging="360"/>
      </w:pPr>
      <w:rPr>
        <w:rFonts w:ascii="Symbol" w:hAnsi="Symbol" w:hint="default"/>
      </w:rPr>
    </w:lvl>
    <w:lvl w:ilvl="7" w:tplc="7926489C">
      <w:start w:val="1"/>
      <w:numFmt w:val="bullet"/>
      <w:lvlText w:val="o"/>
      <w:lvlJc w:val="left"/>
      <w:pPr>
        <w:tabs>
          <w:tab w:val="num" w:pos="5760"/>
        </w:tabs>
        <w:ind w:left="5760" w:hanging="360"/>
      </w:pPr>
      <w:rPr>
        <w:rFonts w:ascii="Courier New" w:hAnsi="Courier New" w:cs="Courier New" w:hint="default"/>
      </w:rPr>
    </w:lvl>
    <w:lvl w:ilvl="8" w:tplc="16C8749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58593C"/>
    <w:multiLevelType w:val="hybridMultilevel"/>
    <w:tmpl w:val="BB4CC630"/>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4E27CB1"/>
    <w:multiLevelType w:val="hybridMultilevel"/>
    <w:tmpl w:val="E8F8024C"/>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64115B9"/>
    <w:multiLevelType w:val="hybridMultilevel"/>
    <w:tmpl w:val="591E6936"/>
    <w:lvl w:ilvl="0" w:tplc="C05AAF22">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D272B7"/>
    <w:multiLevelType w:val="hybridMultilevel"/>
    <w:tmpl w:val="52F03FF2"/>
    <w:lvl w:ilvl="0" w:tplc="A0BCBE9C">
      <w:start w:val="1"/>
      <w:numFmt w:val="bullet"/>
      <w:lvlText w:val="-"/>
      <w:lvlJc w:val="left"/>
      <w:pPr>
        <w:ind w:left="720" w:hanging="360"/>
      </w:pPr>
      <w:rPr>
        <w:rFonts w:ascii="Poppins" w:hAnsi="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25627C3"/>
    <w:multiLevelType w:val="multilevel"/>
    <w:tmpl w:val="490E1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E221F2"/>
    <w:multiLevelType w:val="hybridMultilevel"/>
    <w:tmpl w:val="B94E76A0"/>
    <w:lvl w:ilvl="0" w:tplc="A0BCBE9C">
      <w:start w:val="1"/>
      <w:numFmt w:val="bullet"/>
      <w:lvlText w:val="-"/>
      <w:lvlJc w:val="left"/>
      <w:pPr>
        <w:ind w:left="1440" w:hanging="360"/>
      </w:pPr>
      <w:rPr>
        <w:rFonts w:ascii="Poppins" w:hAnsi="Poppins" w:hint="default"/>
      </w:rPr>
    </w:lvl>
    <w:lvl w:ilvl="1" w:tplc="620A8BF6">
      <w:numFmt w:val="bullet"/>
      <w:lvlText w:val=""/>
      <w:lvlJc w:val="left"/>
      <w:pPr>
        <w:ind w:left="2160" w:hanging="360"/>
      </w:pPr>
      <w:rPr>
        <w:rFonts w:ascii="Symbol" w:eastAsia="Times New Roman" w:hAnsi="Symbol" w:cs="Times New Roman"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7" w15:restartNumberingAfterBreak="0">
    <w:nsid w:val="746D5057"/>
    <w:multiLevelType w:val="hybridMultilevel"/>
    <w:tmpl w:val="D994C140"/>
    <w:lvl w:ilvl="0" w:tplc="AEA8D774">
      <w:start w:val="1"/>
      <w:numFmt w:val="lowerLetter"/>
      <w:lvlText w:val="%1."/>
      <w:lvlJc w:val="left"/>
      <w:pPr>
        <w:ind w:left="720" w:hanging="360"/>
      </w:pPr>
    </w:lvl>
    <w:lvl w:ilvl="1" w:tplc="25FCA57C">
      <w:start w:val="1"/>
      <w:numFmt w:val="lowerLetter"/>
      <w:lvlText w:val="%2."/>
      <w:lvlJc w:val="left"/>
      <w:pPr>
        <w:ind w:left="1440" w:hanging="360"/>
      </w:pPr>
    </w:lvl>
    <w:lvl w:ilvl="2" w:tplc="19DEB8B4">
      <w:start w:val="1"/>
      <w:numFmt w:val="lowerRoman"/>
      <w:lvlText w:val="%3."/>
      <w:lvlJc w:val="right"/>
      <w:pPr>
        <w:ind w:left="2160" w:hanging="180"/>
      </w:pPr>
    </w:lvl>
    <w:lvl w:ilvl="3" w:tplc="4314CDF4">
      <w:start w:val="1"/>
      <w:numFmt w:val="decimal"/>
      <w:lvlText w:val="%4."/>
      <w:lvlJc w:val="left"/>
      <w:pPr>
        <w:ind w:left="2880" w:hanging="360"/>
      </w:pPr>
    </w:lvl>
    <w:lvl w:ilvl="4" w:tplc="80A60380">
      <w:start w:val="1"/>
      <w:numFmt w:val="lowerLetter"/>
      <w:lvlText w:val="%5."/>
      <w:lvlJc w:val="left"/>
      <w:pPr>
        <w:ind w:left="3600" w:hanging="360"/>
      </w:pPr>
    </w:lvl>
    <w:lvl w:ilvl="5" w:tplc="8C10D380">
      <w:start w:val="1"/>
      <w:numFmt w:val="lowerRoman"/>
      <w:lvlText w:val="%6."/>
      <w:lvlJc w:val="right"/>
      <w:pPr>
        <w:ind w:left="4320" w:hanging="180"/>
      </w:pPr>
    </w:lvl>
    <w:lvl w:ilvl="6" w:tplc="6BE834EA">
      <w:start w:val="1"/>
      <w:numFmt w:val="decimal"/>
      <w:lvlText w:val="%7."/>
      <w:lvlJc w:val="left"/>
      <w:pPr>
        <w:ind w:left="5040" w:hanging="360"/>
      </w:pPr>
    </w:lvl>
    <w:lvl w:ilvl="7" w:tplc="74B818BC">
      <w:start w:val="1"/>
      <w:numFmt w:val="lowerLetter"/>
      <w:lvlText w:val="%8."/>
      <w:lvlJc w:val="left"/>
      <w:pPr>
        <w:ind w:left="5760" w:hanging="360"/>
      </w:pPr>
    </w:lvl>
    <w:lvl w:ilvl="8" w:tplc="57C23C16">
      <w:start w:val="1"/>
      <w:numFmt w:val="lowerRoman"/>
      <w:lvlText w:val="%9."/>
      <w:lvlJc w:val="right"/>
      <w:pPr>
        <w:ind w:left="6480" w:hanging="180"/>
      </w:pPr>
    </w:lvl>
  </w:abstractNum>
  <w:abstractNum w:abstractNumId="18" w15:restartNumberingAfterBreak="0">
    <w:nsid w:val="79853C27"/>
    <w:multiLevelType w:val="hybridMultilevel"/>
    <w:tmpl w:val="5CC8CE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E7772A5"/>
    <w:multiLevelType w:val="hybridMultilevel"/>
    <w:tmpl w:val="70A84ABE"/>
    <w:lvl w:ilvl="0" w:tplc="398870BE">
      <w:start w:val="1"/>
      <w:numFmt w:val="decimal"/>
      <w:lvlText w:val="%1."/>
      <w:lvlJc w:val="left"/>
      <w:pPr>
        <w:tabs>
          <w:tab w:val="num" w:pos="720"/>
        </w:tabs>
        <w:ind w:left="720" w:hanging="360"/>
      </w:pPr>
      <w:rPr>
        <w:rFonts w:cs="Times New Roman" w:hint="cs"/>
        <w:rtl w:val="0"/>
        <w:cs w:val="0"/>
      </w:rPr>
    </w:lvl>
    <w:lvl w:ilvl="1" w:tplc="CD9C6CAE">
      <w:numFmt w:val="bullet"/>
      <w:lvlText w:val="-"/>
      <w:lvlJc w:val="left"/>
      <w:pPr>
        <w:tabs>
          <w:tab w:val="num" w:pos="1440"/>
        </w:tabs>
        <w:ind w:left="1440" w:hanging="360"/>
      </w:pPr>
      <w:rPr>
        <w:rFonts w:ascii="Arial" w:eastAsia="Times New Roman" w:hAnsi="Arial" w:hint="eastAsia"/>
      </w:rPr>
    </w:lvl>
    <w:lvl w:ilvl="2" w:tplc="EE90C380">
      <w:start w:val="1"/>
      <w:numFmt w:val="lowerRoman"/>
      <w:lvlText w:val="%3."/>
      <w:lvlJc w:val="right"/>
      <w:pPr>
        <w:tabs>
          <w:tab w:val="num" w:pos="2160"/>
        </w:tabs>
        <w:ind w:left="2160" w:hanging="180"/>
      </w:pPr>
      <w:rPr>
        <w:rFonts w:cs="Times New Roman" w:hint="cs"/>
        <w:rtl w:val="0"/>
        <w:cs w:val="0"/>
      </w:rPr>
    </w:lvl>
    <w:lvl w:ilvl="3" w:tplc="BC7C62FA">
      <w:start w:val="1"/>
      <w:numFmt w:val="decimal"/>
      <w:lvlText w:val="%4."/>
      <w:lvlJc w:val="left"/>
      <w:pPr>
        <w:tabs>
          <w:tab w:val="num" w:pos="2880"/>
        </w:tabs>
        <w:ind w:left="2880" w:hanging="360"/>
      </w:pPr>
      <w:rPr>
        <w:rFonts w:cs="Times New Roman" w:hint="cs"/>
        <w:rtl w:val="0"/>
        <w:cs w:val="0"/>
      </w:rPr>
    </w:lvl>
    <w:lvl w:ilvl="4" w:tplc="668CA010">
      <w:start w:val="1"/>
      <w:numFmt w:val="lowerLetter"/>
      <w:lvlText w:val="%5."/>
      <w:lvlJc w:val="left"/>
      <w:pPr>
        <w:tabs>
          <w:tab w:val="num" w:pos="3600"/>
        </w:tabs>
        <w:ind w:left="3600" w:hanging="360"/>
      </w:pPr>
      <w:rPr>
        <w:rFonts w:cs="Times New Roman" w:hint="cs"/>
        <w:rtl w:val="0"/>
        <w:cs w:val="0"/>
      </w:rPr>
    </w:lvl>
    <w:lvl w:ilvl="5" w:tplc="369C87C6">
      <w:start w:val="1"/>
      <w:numFmt w:val="lowerRoman"/>
      <w:lvlText w:val="%6."/>
      <w:lvlJc w:val="right"/>
      <w:pPr>
        <w:tabs>
          <w:tab w:val="num" w:pos="4320"/>
        </w:tabs>
        <w:ind w:left="4320" w:hanging="180"/>
      </w:pPr>
      <w:rPr>
        <w:rFonts w:cs="Times New Roman" w:hint="cs"/>
        <w:rtl w:val="0"/>
        <w:cs w:val="0"/>
      </w:rPr>
    </w:lvl>
    <w:lvl w:ilvl="6" w:tplc="25BE58BA">
      <w:start w:val="1"/>
      <w:numFmt w:val="decimal"/>
      <w:lvlText w:val="%7."/>
      <w:lvlJc w:val="left"/>
      <w:pPr>
        <w:tabs>
          <w:tab w:val="num" w:pos="5040"/>
        </w:tabs>
        <w:ind w:left="5040" w:hanging="360"/>
      </w:pPr>
      <w:rPr>
        <w:rFonts w:cs="Times New Roman" w:hint="cs"/>
        <w:rtl w:val="0"/>
        <w:cs w:val="0"/>
      </w:rPr>
    </w:lvl>
    <w:lvl w:ilvl="7" w:tplc="4E14AE1C">
      <w:start w:val="1"/>
      <w:numFmt w:val="lowerLetter"/>
      <w:lvlText w:val="%8."/>
      <w:lvlJc w:val="left"/>
      <w:pPr>
        <w:tabs>
          <w:tab w:val="num" w:pos="5760"/>
        </w:tabs>
        <w:ind w:left="5760" w:hanging="360"/>
      </w:pPr>
      <w:rPr>
        <w:rFonts w:cs="Times New Roman" w:hint="cs"/>
        <w:rtl w:val="0"/>
        <w:cs w:val="0"/>
      </w:rPr>
    </w:lvl>
    <w:lvl w:ilvl="8" w:tplc="E9225762">
      <w:start w:val="1"/>
      <w:numFmt w:val="lowerRoman"/>
      <w:lvlText w:val="%9."/>
      <w:lvlJc w:val="right"/>
      <w:pPr>
        <w:tabs>
          <w:tab w:val="num" w:pos="6480"/>
        </w:tabs>
        <w:ind w:left="6480" w:hanging="180"/>
      </w:pPr>
      <w:rPr>
        <w:rFonts w:cs="Times New Roman" w:hint="cs"/>
        <w:rtl w:val="0"/>
        <w:cs w:val="0"/>
      </w:rPr>
    </w:lvl>
  </w:abstractNum>
  <w:num w:numId="1" w16cid:durableId="1258952051">
    <w:abstractNumId w:val="2"/>
  </w:num>
  <w:num w:numId="2" w16cid:durableId="2023236714">
    <w:abstractNumId w:val="8"/>
  </w:num>
  <w:num w:numId="3" w16cid:durableId="979771404">
    <w:abstractNumId w:val="16"/>
  </w:num>
  <w:num w:numId="4" w16cid:durableId="2005280558">
    <w:abstractNumId w:val="12"/>
  </w:num>
  <w:num w:numId="5" w16cid:durableId="1966538812">
    <w:abstractNumId w:val="1"/>
  </w:num>
  <w:num w:numId="6" w16cid:durableId="433332493">
    <w:abstractNumId w:val="11"/>
  </w:num>
  <w:num w:numId="7" w16cid:durableId="750274651">
    <w:abstractNumId w:val="14"/>
  </w:num>
  <w:num w:numId="8" w16cid:durableId="1500852512">
    <w:abstractNumId w:val="0"/>
  </w:num>
  <w:num w:numId="9" w16cid:durableId="298414704">
    <w:abstractNumId w:val="5"/>
  </w:num>
  <w:num w:numId="10" w16cid:durableId="2064282957">
    <w:abstractNumId w:val="7"/>
  </w:num>
  <w:num w:numId="11" w16cid:durableId="88201373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4181190">
    <w:abstractNumId w:val="6"/>
  </w:num>
  <w:num w:numId="13" w16cid:durableId="397938780">
    <w:abstractNumId w:val="4"/>
  </w:num>
  <w:num w:numId="14" w16cid:durableId="1717195519">
    <w:abstractNumId w:val="9"/>
  </w:num>
  <w:num w:numId="15" w16cid:durableId="1672758062">
    <w:abstractNumId w:val="13"/>
  </w:num>
  <w:num w:numId="16" w16cid:durableId="17042883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6986785">
    <w:abstractNumId w:val="10"/>
    <w:lvlOverride w:ilvl="0">
      <w:startOverride w:val="1"/>
    </w:lvlOverride>
    <w:lvlOverride w:ilvl="1"/>
    <w:lvlOverride w:ilvl="2"/>
    <w:lvlOverride w:ilvl="3"/>
    <w:lvlOverride w:ilvl="4"/>
    <w:lvlOverride w:ilvl="5"/>
    <w:lvlOverride w:ilvl="6"/>
    <w:lvlOverride w:ilvl="7"/>
    <w:lvlOverride w:ilvl="8"/>
  </w:num>
  <w:num w:numId="18" w16cid:durableId="86732826">
    <w:abstractNumId w:val="3"/>
  </w:num>
  <w:num w:numId="19" w16cid:durableId="651494887">
    <w:abstractNumId w:val="15"/>
  </w:num>
  <w:num w:numId="20" w16cid:durableId="170062007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ED5"/>
    <w:rsid w:val="00006CBF"/>
    <w:rsid w:val="000113D8"/>
    <w:rsid w:val="00011A19"/>
    <w:rsid w:val="00012EBB"/>
    <w:rsid w:val="000246D7"/>
    <w:rsid w:val="00026477"/>
    <w:rsid w:val="00026CEC"/>
    <w:rsid w:val="000318C0"/>
    <w:rsid w:val="00032ECF"/>
    <w:rsid w:val="00036ED4"/>
    <w:rsid w:val="0003770C"/>
    <w:rsid w:val="0005148C"/>
    <w:rsid w:val="00055570"/>
    <w:rsid w:val="0005745F"/>
    <w:rsid w:val="000615E8"/>
    <w:rsid w:val="00065AF6"/>
    <w:rsid w:val="00067C69"/>
    <w:rsid w:val="00071755"/>
    <w:rsid w:val="00074C3C"/>
    <w:rsid w:val="000767BB"/>
    <w:rsid w:val="00085DB3"/>
    <w:rsid w:val="00087747"/>
    <w:rsid w:val="0009023F"/>
    <w:rsid w:val="00090E95"/>
    <w:rsid w:val="00094C39"/>
    <w:rsid w:val="000A019B"/>
    <w:rsid w:val="000A0629"/>
    <w:rsid w:val="000A0B20"/>
    <w:rsid w:val="000A2191"/>
    <w:rsid w:val="000A37CE"/>
    <w:rsid w:val="000A49AA"/>
    <w:rsid w:val="000A613F"/>
    <w:rsid w:val="000B2FF8"/>
    <w:rsid w:val="000B3378"/>
    <w:rsid w:val="000B46F3"/>
    <w:rsid w:val="000B7E70"/>
    <w:rsid w:val="000C03FB"/>
    <w:rsid w:val="000C1EF4"/>
    <w:rsid w:val="000D1543"/>
    <w:rsid w:val="000D290D"/>
    <w:rsid w:val="000D7D37"/>
    <w:rsid w:val="000E1406"/>
    <w:rsid w:val="000E3400"/>
    <w:rsid w:val="000E5C8B"/>
    <w:rsid w:val="000E690E"/>
    <w:rsid w:val="000F15CD"/>
    <w:rsid w:val="000F205D"/>
    <w:rsid w:val="000F4CBF"/>
    <w:rsid w:val="000F532E"/>
    <w:rsid w:val="000F7C12"/>
    <w:rsid w:val="001070F2"/>
    <w:rsid w:val="001101AD"/>
    <w:rsid w:val="00110A5C"/>
    <w:rsid w:val="00111740"/>
    <w:rsid w:val="0011255F"/>
    <w:rsid w:val="00117FD3"/>
    <w:rsid w:val="0012031E"/>
    <w:rsid w:val="00122C42"/>
    <w:rsid w:val="001237E8"/>
    <w:rsid w:val="00124651"/>
    <w:rsid w:val="00124952"/>
    <w:rsid w:val="0013172A"/>
    <w:rsid w:val="001327C4"/>
    <w:rsid w:val="001349C6"/>
    <w:rsid w:val="00134B0E"/>
    <w:rsid w:val="00134B68"/>
    <w:rsid w:val="00140429"/>
    <w:rsid w:val="0014171E"/>
    <w:rsid w:val="00143B93"/>
    <w:rsid w:val="00144646"/>
    <w:rsid w:val="00145CC4"/>
    <w:rsid w:val="001466C3"/>
    <w:rsid w:val="00146E65"/>
    <w:rsid w:val="00154312"/>
    <w:rsid w:val="001550CA"/>
    <w:rsid w:val="00161087"/>
    <w:rsid w:val="0016177B"/>
    <w:rsid w:val="00161907"/>
    <w:rsid w:val="00165B35"/>
    <w:rsid w:val="00167E39"/>
    <w:rsid w:val="00174A0B"/>
    <w:rsid w:val="00176964"/>
    <w:rsid w:val="00181026"/>
    <w:rsid w:val="001811F4"/>
    <w:rsid w:val="00182837"/>
    <w:rsid w:val="00185383"/>
    <w:rsid w:val="00186295"/>
    <w:rsid w:val="00187DFC"/>
    <w:rsid w:val="001938AE"/>
    <w:rsid w:val="001948B5"/>
    <w:rsid w:val="00195428"/>
    <w:rsid w:val="0019578F"/>
    <w:rsid w:val="0019632C"/>
    <w:rsid w:val="001A0615"/>
    <w:rsid w:val="001A189F"/>
    <w:rsid w:val="001A30CB"/>
    <w:rsid w:val="001A3EF8"/>
    <w:rsid w:val="001A41DD"/>
    <w:rsid w:val="001B06CE"/>
    <w:rsid w:val="001B17CE"/>
    <w:rsid w:val="001C582B"/>
    <w:rsid w:val="001C7E29"/>
    <w:rsid w:val="001D0DF6"/>
    <w:rsid w:val="001D390A"/>
    <w:rsid w:val="001D5E3C"/>
    <w:rsid w:val="001D7100"/>
    <w:rsid w:val="001D7B8A"/>
    <w:rsid w:val="001E27F9"/>
    <w:rsid w:val="001E59DE"/>
    <w:rsid w:val="001F5112"/>
    <w:rsid w:val="001F57E3"/>
    <w:rsid w:val="002012CB"/>
    <w:rsid w:val="0020322A"/>
    <w:rsid w:val="00204D68"/>
    <w:rsid w:val="002055EF"/>
    <w:rsid w:val="0020610D"/>
    <w:rsid w:val="0021055E"/>
    <w:rsid w:val="00211D22"/>
    <w:rsid w:val="002141F4"/>
    <w:rsid w:val="00215798"/>
    <w:rsid w:val="00222B98"/>
    <w:rsid w:val="00224CB6"/>
    <w:rsid w:val="00227E03"/>
    <w:rsid w:val="00230E07"/>
    <w:rsid w:val="0023217E"/>
    <w:rsid w:val="002344F2"/>
    <w:rsid w:val="002379A9"/>
    <w:rsid w:val="00242D4B"/>
    <w:rsid w:val="00250FF8"/>
    <w:rsid w:val="00256FFB"/>
    <w:rsid w:val="00257472"/>
    <w:rsid w:val="0025771D"/>
    <w:rsid w:val="002623AF"/>
    <w:rsid w:val="0026312A"/>
    <w:rsid w:val="00263B77"/>
    <w:rsid w:val="0026452E"/>
    <w:rsid w:val="00264860"/>
    <w:rsid w:val="00265338"/>
    <w:rsid w:val="00266880"/>
    <w:rsid w:val="00270501"/>
    <w:rsid w:val="00270761"/>
    <w:rsid w:val="002718E1"/>
    <w:rsid w:val="00274C56"/>
    <w:rsid w:val="002751B5"/>
    <w:rsid w:val="0027521D"/>
    <w:rsid w:val="002779F1"/>
    <w:rsid w:val="00282BFE"/>
    <w:rsid w:val="00284EDF"/>
    <w:rsid w:val="00285940"/>
    <w:rsid w:val="00286A7F"/>
    <w:rsid w:val="00287F7B"/>
    <w:rsid w:val="002958A8"/>
    <w:rsid w:val="00295978"/>
    <w:rsid w:val="002A068A"/>
    <w:rsid w:val="002A0A06"/>
    <w:rsid w:val="002A2976"/>
    <w:rsid w:val="002A61B7"/>
    <w:rsid w:val="002A6693"/>
    <w:rsid w:val="002B230E"/>
    <w:rsid w:val="002B2EC9"/>
    <w:rsid w:val="002C50FB"/>
    <w:rsid w:val="002C56BE"/>
    <w:rsid w:val="002C74D9"/>
    <w:rsid w:val="002D0341"/>
    <w:rsid w:val="002D341E"/>
    <w:rsid w:val="002D76CE"/>
    <w:rsid w:val="002E049B"/>
    <w:rsid w:val="002E2274"/>
    <w:rsid w:val="002E76A7"/>
    <w:rsid w:val="002F06D0"/>
    <w:rsid w:val="002F1D37"/>
    <w:rsid w:val="002F2DB2"/>
    <w:rsid w:val="002F3D9A"/>
    <w:rsid w:val="002F48E7"/>
    <w:rsid w:val="002F57D9"/>
    <w:rsid w:val="002F6A25"/>
    <w:rsid w:val="00301D6D"/>
    <w:rsid w:val="003043D4"/>
    <w:rsid w:val="0031055B"/>
    <w:rsid w:val="003122A2"/>
    <w:rsid w:val="003139B1"/>
    <w:rsid w:val="00313CD4"/>
    <w:rsid w:val="003140CE"/>
    <w:rsid w:val="00314520"/>
    <w:rsid w:val="00315E3F"/>
    <w:rsid w:val="00322466"/>
    <w:rsid w:val="00322825"/>
    <w:rsid w:val="003228B7"/>
    <w:rsid w:val="00323426"/>
    <w:rsid w:val="00324317"/>
    <w:rsid w:val="003267CD"/>
    <w:rsid w:val="00335ED6"/>
    <w:rsid w:val="00342E4B"/>
    <w:rsid w:val="00343D6F"/>
    <w:rsid w:val="0034438A"/>
    <w:rsid w:val="003454DC"/>
    <w:rsid w:val="00345FDE"/>
    <w:rsid w:val="003468F1"/>
    <w:rsid w:val="00352BBB"/>
    <w:rsid w:val="00353EE8"/>
    <w:rsid w:val="00357328"/>
    <w:rsid w:val="00360011"/>
    <w:rsid w:val="0036155E"/>
    <w:rsid w:val="0036160C"/>
    <w:rsid w:val="00363B12"/>
    <w:rsid w:val="00367EFB"/>
    <w:rsid w:val="003703E3"/>
    <w:rsid w:val="00370850"/>
    <w:rsid w:val="00374BD0"/>
    <w:rsid w:val="00376CB3"/>
    <w:rsid w:val="003803B2"/>
    <w:rsid w:val="0038445A"/>
    <w:rsid w:val="003970BF"/>
    <w:rsid w:val="0039710E"/>
    <w:rsid w:val="00397301"/>
    <w:rsid w:val="003A317B"/>
    <w:rsid w:val="003A4713"/>
    <w:rsid w:val="003A50E5"/>
    <w:rsid w:val="003A70B9"/>
    <w:rsid w:val="003B0148"/>
    <w:rsid w:val="003B24AC"/>
    <w:rsid w:val="003C2D00"/>
    <w:rsid w:val="003D0A66"/>
    <w:rsid w:val="003D38AD"/>
    <w:rsid w:val="003D406D"/>
    <w:rsid w:val="003D5426"/>
    <w:rsid w:val="003D77C7"/>
    <w:rsid w:val="003D7E6E"/>
    <w:rsid w:val="003E5F94"/>
    <w:rsid w:val="003F1A9C"/>
    <w:rsid w:val="003F1BA5"/>
    <w:rsid w:val="003F43A9"/>
    <w:rsid w:val="00400EC0"/>
    <w:rsid w:val="004014D7"/>
    <w:rsid w:val="00402F7F"/>
    <w:rsid w:val="00406CFB"/>
    <w:rsid w:val="00407615"/>
    <w:rsid w:val="00413DB4"/>
    <w:rsid w:val="004153C7"/>
    <w:rsid w:val="0042117B"/>
    <w:rsid w:val="00424E36"/>
    <w:rsid w:val="00426118"/>
    <w:rsid w:val="00430FFA"/>
    <w:rsid w:val="004359AF"/>
    <w:rsid w:val="00437AE4"/>
    <w:rsid w:val="004428E1"/>
    <w:rsid w:val="00444986"/>
    <w:rsid w:val="00445960"/>
    <w:rsid w:val="00450978"/>
    <w:rsid w:val="00453EB4"/>
    <w:rsid w:val="004550F1"/>
    <w:rsid w:val="00460795"/>
    <w:rsid w:val="00460CF9"/>
    <w:rsid w:val="00463CE7"/>
    <w:rsid w:val="0046405C"/>
    <w:rsid w:val="004640E5"/>
    <w:rsid w:val="004644B8"/>
    <w:rsid w:val="00465B70"/>
    <w:rsid w:val="00472EB4"/>
    <w:rsid w:val="0047328A"/>
    <w:rsid w:val="00474D32"/>
    <w:rsid w:val="0047586B"/>
    <w:rsid w:val="00475EBC"/>
    <w:rsid w:val="0048153B"/>
    <w:rsid w:val="004836E6"/>
    <w:rsid w:val="00484B92"/>
    <w:rsid w:val="004878B8"/>
    <w:rsid w:val="00490272"/>
    <w:rsid w:val="00490C1A"/>
    <w:rsid w:val="00493345"/>
    <w:rsid w:val="0049458B"/>
    <w:rsid w:val="004A0466"/>
    <w:rsid w:val="004A1C0C"/>
    <w:rsid w:val="004A32FC"/>
    <w:rsid w:val="004A39F0"/>
    <w:rsid w:val="004A5599"/>
    <w:rsid w:val="004B5F69"/>
    <w:rsid w:val="004B6073"/>
    <w:rsid w:val="004C04A2"/>
    <w:rsid w:val="004C17DB"/>
    <w:rsid w:val="004C304B"/>
    <w:rsid w:val="004D1822"/>
    <w:rsid w:val="004D1DB8"/>
    <w:rsid w:val="004D5F30"/>
    <w:rsid w:val="004E006D"/>
    <w:rsid w:val="004E37EC"/>
    <w:rsid w:val="004E44D4"/>
    <w:rsid w:val="004E4974"/>
    <w:rsid w:val="004E76DD"/>
    <w:rsid w:val="004F3E0C"/>
    <w:rsid w:val="00502FE2"/>
    <w:rsid w:val="00511256"/>
    <w:rsid w:val="00512F59"/>
    <w:rsid w:val="00514F9B"/>
    <w:rsid w:val="00517264"/>
    <w:rsid w:val="00517B67"/>
    <w:rsid w:val="00522E30"/>
    <w:rsid w:val="005276D7"/>
    <w:rsid w:val="005304F8"/>
    <w:rsid w:val="00535CFA"/>
    <w:rsid w:val="00537F72"/>
    <w:rsid w:val="00541D1E"/>
    <w:rsid w:val="0054205C"/>
    <w:rsid w:val="0054305C"/>
    <w:rsid w:val="00543FA9"/>
    <w:rsid w:val="00545D4F"/>
    <w:rsid w:val="005504A5"/>
    <w:rsid w:val="00551EF2"/>
    <w:rsid w:val="00557123"/>
    <w:rsid w:val="00566360"/>
    <w:rsid w:val="0056648A"/>
    <w:rsid w:val="00575154"/>
    <w:rsid w:val="00575E10"/>
    <w:rsid w:val="00576F7F"/>
    <w:rsid w:val="00581F12"/>
    <w:rsid w:val="0058392F"/>
    <w:rsid w:val="005849F3"/>
    <w:rsid w:val="00585A67"/>
    <w:rsid w:val="005939D0"/>
    <w:rsid w:val="00595E13"/>
    <w:rsid w:val="005964E3"/>
    <w:rsid w:val="005A2D2B"/>
    <w:rsid w:val="005A4B9D"/>
    <w:rsid w:val="005A6E9D"/>
    <w:rsid w:val="005A77B6"/>
    <w:rsid w:val="005B1D5B"/>
    <w:rsid w:val="005B79EC"/>
    <w:rsid w:val="005C14B7"/>
    <w:rsid w:val="005C4546"/>
    <w:rsid w:val="005C54AA"/>
    <w:rsid w:val="005C5A80"/>
    <w:rsid w:val="005C7816"/>
    <w:rsid w:val="005D046C"/>
    <w:rsid w:val="005D097C"/>
    <w:rsid w:val="005D13BA"/>
    <w:rsid w:val="005D1E9B"/>
    <w:rsid w:val="005D6E6C"/>
    <w:rsid w:val="005D7A88"/>
    <w:rsid w:val="005E1B7F"/>
    <w:rsid w:val="005E2B28"/>
    <w:rsid w:val="005E4168"/>
    <w:rsid w:val="005E585D"/>
    <w:rsid w:val="005E6393"/>
    <w:rsid w:val="005E7F4B"/>
    <w:rsid w:val="005F0637"/>
    <w:rsid w:val="005F0DEF"/>
    <w:rsid w:val="005F0F86"/>
    <w:rsid w:val="005F3344"/>
    <w:rsid w:val="005F6F5C"/>
    <w:rsid w:val="005F738D"/>
    <w:rsid w:val="006005F1"/>
    <w:rsid w:val="00603156"/>
    <w:rsid w:val="00604464"/>
    <w:rsid w:val="006049B5"/>
    <w:rsid w:val="00604C5D"/>
    <w:rsid w:val="00606F76"/>
    <w:rsid w:val="00607602"/>
    <w:rsid w:val="006112BE"/>
    <w:rsid w:val="00611B06"/>
    <w:rsid w:val="00612BDD"/>
    <w:rsid w:val="006133C7"/>
    <w:rsid w:val="00617A24"/>
    <w:rsid w:val="00617BDD"/>
    <w:rsid w:val="0062206F"/>
    <w:rsid w:val="006263CC"/>
    <w:rsid w:val="0062645C"/>
    <w:rsid w:val="006353B0"/>
    <w:rsid w:val="00643847"/>
    <w:rsid w:val="006468A3"/>
    <w:rsid w:val="00646F33"/>
    <w:rsid w:val="0064763C"/>
    <w:rsid w:val="00650047"/>
    <w:rsid w:val="0065389E"/>
    <w:rsid w:val="00656F5D"/>
    <w:rsid w:val="006639BB"/>
    <w:rsid w:val="006644F5"/>
    <w:rsid w:val="00666D9D"/>
    <w:rsid w:val="00676658"/>
    <w:rsid w:val="0067708C"/>
    <w:rsid w:val="00677A58"/>
    <w:rsid w:val="006819A9"/>
    <w:rsid w:val="006864CA"/>
    <w:rsid w:val="006904B4"/>
    <w:rsid w:val="00693085"/>
    <w:rsid w:val="00693EC1"/>
    <w:rsid w:val="00695C15"/>
    <w:rsid w:val="0069664D"/>
    <w:rsid w:val="006A02E0"/>
    <w:rsid w:val="006A1A13"/>
    <w:rsid w:val="006B759F"/>
    <w:rsid w:val="006B75BA"/>
    <w:rsid w:val="006C0D24"/>
    <w:rsid w:val="006C10A2"/>
    <w:rsid w:val="006C3A9C"/>
    <w:rsid w:val="006C5DB0"/>
    <w:rsid w:val="006D2A4A"/>
    <w:rsid w:val="006D372D"/>
    <w:rsid w:val="006D76D4"/>
    <w:rsid w:val="006E4863"/>
    <w:rsid w:val="006E4FCA"/>
    <w:rsid w:val="006E609B"/>
    <w:rsid w:val="006F07E8"/>
    <w:rsid w:val="006F2774"/>
    <w:rsid w:val="006F590F"/>
    <w:rsid w:val="0070073A"/>
    <w:rsid w:val="007019D9"/>
    <w:rsid w:val="007020E0"/>
    <w:rsid w:val="00703CE0"/>
    <w:rsid w:val="00705DCA"/>
    <w:rsid w:val="00706C52"/>
    <w:rsid w:val="00711BA2"/>
    <w:rsid w:val="007135FC"/>
    <w:rsid w:val="007142A6"/>
    <w:rsid w:val="00720506"/>
    <w:rsid w:val="0072212A"/>
    <w:rsid w:val="007249A5"/>
    <w:rsid w:val="00724FED"/>
    <w:rsid w:val="00725FA0"/>
    <w:rsid w:val="00726045"/>
    <w:rsid w:val="00726871"/>
    <w:rsid w:val="007274EB"/>
    <w:rsid w:val="00727D4A"/>
    <w:rsid w:val="007330C4"/>
    <w:rsid w:val="00734444"/>
    <w:rsid w:val="007361D5"/>
    <w:rsid w:val="00736838"/>
    <w:rsid w:val="007427A0"/>
    <w:rsid w:val="007511EA"/>
    <w:rsid w:val="00751227"/>
    <w:rsid w:val="007627B9"/>
    <w:rsid w:val="00762C01"/>
    <w:rsid w:val="00764023"/>
    <w:rsid w:val="00765BDC"/>
    <w:rsid w:val="00771D15"/>
    <w:rsid w:val="007728F8"/>
    <w:rsid w:val="00772CD4"/>
    <w:rsid w:val="0078236D"/>
    <w:rsid w:val="00782881"/>
    <w:rsid w:val="0079073E"/>
    <w:rsid w:val="00791153"/>
    <w:rsid w:val="007911F8"/>
    <w:rsid w:val="0079423E"/>
    <w:rsid w:val="00796A96"/>
    <w:rsid w:val="007973D5"/>
    <w:rsid w:val="007A1E00"/>
    <w:rsid w:val="007A2E0F"/>
    <w:rsid w:val="007A7443"/>
    <w:rsid w:val="007B38E0"/>
    <w:rsid w:val="007B7CE8"/>
    <w:rsid w:val="007C0A7E"/>
    <w:rsid w:val="007C4FBB"/>
    <w:rsid w:val="007C5676"/>
    <w:rsid w:val="007C6D04"/>
    <w:rsid w:val="007D0A8A"/>
    <w:rsid w:val="007D7730"/>
    <w:rsid w:val="007E0718"/>
    <w:rsid w:val="007E16C4"/>
    <w:rsid w:val="007E259F"/>
    <w:rsid w:val="007E4A61"/>
    <w:rsid w:val="007E5964"/>
    <w:rsid w:val="007F7446"/>
    <w:rsid w:val="00805BB0"/>
    <w:rsid w:val="008060BE"/>
    <w:rsid w:val="0080620B"/>
    <w:rsid w:val="00812EC1"/>
    <w:rsid w:val="00816926"/>
    <w:rsid w:val="00817A4B"/>
    <w:rsid w:val="0082077C"/>
    <w:rsid w:val="00821A58"/>
    <w:rsid w:val="00825BB2"/>
    <w:rsid w:val="00826CE2"/>
    <w:rsid w:val="008304A4"/>
    <w:rsid w:val="00832713"/>
    <w:rsid w:val="008329AA"/>
    <w:rsid w:val="00834F84"/>
    <w:rsid w:val="00836ED5"/>
    <w:rsid w:val="0083768A"/>
    <w:rsid w:val="00841AFA"/>
    <w:rsid w:val="00842521"/>
    <w:rsid w:val="00843EF5"/>
    <w:rsid w:val="008467A5"/>
    <w:rsid w:val="00850DAB"/>
    <w:rsid w:val="00852467"/>
    <w:rsid w:val="008627D1"/>
    <w:rsid w:val="008635AC"/>
    <w:rsid w:val="00864743"/>
    <w:rsid w:val="008703CA"/>
    <w:rsid w:val="00871CCC"/>
    <w:rsid w:val="00880C80"/>
    <w:rsid w:val="00887E66"/>
    <w:rsid w:val="00891793"/>
    <w:rsid w:val="00893B49"/>
    <w:rsid w:val="00896D15"/>
    <w:rsid w:val="00896E5E"/>
    <w:rsid w:val="0089752B"/>
    <w:rsid w:val="008A1967"/>
    <w:rsid w:val="008A21AF"/>
    <w:rsid w:val="008A3DB2"/>
    <w:rsid w:val="008A5B0D"/>
    <w:rsid w:val="008A7AEA"/>
    <w:rsid w:val="008B06F9"/>
    <w:rsid w:val="008B1B3C"/>
    <w:rsid w:val="008B3132"/>
    <w:rsid w:val="008B4BCB"/>
    <w:rsid w:val="008C03B5"/>
    <w:rsid w:val="008C4651"/>
    <w:rsid w:val="008D21C2"/>
    <w:rsid w:val="008D61B5"/>
    <w:rsid w:val="008D7B67"/>
    <w:rsid w:val="008E314A"/>
    <w:rsid w:val="008E396E"/>
    <w:rsid w:val="008E71F1"/>
    <w:rsid w:val="008F18C1"/>
    <w:rsid w:val="008F218E"/>
    <w:rsid w:val="008F463D"/>
    <w:rsid w:val="00900829"/>
    <w:rsid w:val="00901A1C"/>
    <w:rsid w:val="00903662"/>
    <w:rsid w:val="009051D9"/>
    <w:rsid w:val="00905C20"/>
    <w:rsid w:val="009062DE"/>
    <w:rsid w:val="009068BD"/>
    <w:rsid w:val="0090702B"/>
    <w:rsid w:val="00911F1C"/>
    <w:rsid w:val="00913D46"/>
    <w:rsid w:val="009152FC"/>
    <w:rsid w:val="00917E1D"/>
    <w:rsid w:val="00922299"/>
    <w:rsid w:val="00932B67"/>
    <w:rsid w:val="0093340F"/>
    <w:rsid w:val="00944CA3"/>
    <w:rsid w:val="00945268"/>
    <w:rsid w:val="00946265"/>
    <w:rsid w:val="00950987"/>
    <w:rsid w:val="00950DA4"/>
    <w:rsid w:val="00952B05"/>
    <w:rsid w:val="00955A2D"/>
    <w:rsid w:val="009579E4"/>
    <w:rsid w:val="009629D6"/>
    <w:rsid w:val="0096658A"/>
    <w:rsid w:val="00966A8B"/>
    <w:rsid w:val="009676DA"/>
    <w:rsid w:val="00967728"/>
    <w:rsid w:val="009701AD"/>
    <w:rsid w:val="009708B5"/>
    <w:rsid w:val="00970FCB"/>
    <w:rsid w:val="00971256"/>
    <w:rsid w:val="00974022"/>
    <w:rsid w:val="0097696D"/>
    <w:rsid w:val="0098287E"/>
    <w:rsid w:val="00992351"/>
    <w:rsid w:val="009946AE"/>
    <w:rsid w:val="00994D3D"/>
    <w:rsid w:val="009A31A2"/>
    <w:rsid w:val="009A527B"/>
    <w:rsid w:val="009B295C"/>
    <w:rsid w:val="009B5720"/>
    <w:rsid w:val="009B79EA"/>
    <w:rsid w:val="009C002A"/>
    <w:rsid w:val="009C0AEC"/>
    <w:rsid w:val="009C1AB2"/>
    <w:rsid w:val="009C59A7"/>
    <w:rsid w:val="009D0411"/>
    <w:rsid w:val="009D0BE1"/>
    <w:rsid w:val="009D4877"/>
    <w:rsid w:val="009D4EF0"/>
    <w:rsid w:val="009D6CB2"/>
    <w:rsid w:val="009E421B"/>
    <w:rsid w:val="009E4490"/>
    <w:rsid w:val="009E55FF"/>
    <w:rsid w:val="009F2273"/>
    <w:rsid w:val="009F2964"/>
    <w:rsid w:val="009F3395"/>
    <w:rsid w:val="009F3B7E"/>
    <w:rsid w:val="009F4286"/>
    <w:rsid w:val="009F43D3"/>
    <w:rsid w:val="00A01553"/>
    <w:rsid w:val="00A02D7D"/>
    <w:rsid w:val="00A0557B"/>
    <w:rsid w:val="00A108D7"/>
    <w:rsid w:val="00A12F22"/>
    <w:rsid w:val="00A1323B"/>
    <w:rsid w:val="00A13D7E"/>
    <w:rsid w:val="00A14366"/>
    <w:rsid w:val="00A14F7D"/>
    <w:rsid w:val="00A17957"/>
    <w:rsid w:val="00A271F8"/>
    <w:rsid w:val="00A35D1A"/>
    <w:rsid w:val="00A37D5E"/>
    <w:rsid w:val="00A42851"/>
    <w:rsid w:val="00A45031"/>
    <w:rsid w:val="00A46ACA"/>
    <w:rsid w:val="00A50CFC"/>
    <w:rsid w:val="00A5115C"/>
    <w:rsid w:val="00A54562"/>
    <w:rsid w:val="00A55982"/>
    <w:rsid w:val="00A5632C"/>
    <w:rsid w:val="00A607DB"/>
    <w:rsid w:val="00A621EB"/>
    <w:rsid w:val="00A6337A"/>
    <w:rsid w:val="00A633B0"/>
    <w:rsid w:val="00A64794"/>
    <w:rsid w:val="00A66BAE"/>
    <w:rsid w:val="00A72C59"/>
    <w:rsid w:val="00A74044"/>
    <w:rsid w:val="00A74854"/>
    <w:rsid w:val="00A7623A"/>
    <w:rsid w:val="00A77E5F"/>
    <w:rsid w:val="00A813C5"/>
    <w:rsid w:val="00A813DB"/>
    <w:rsid w:val="00A81D46"/>
    <w:rsid w:val="00A81E8B"/>
    <w:rsid w:val="00A90285"/>
    <w:rsid w:val="00A907A6"/>
    <w:rsid w:val="00AA2038"/>
    <w:rsid w:val="00AA5AD5"/>
    <w:rsid w:val="00AB098C"/>
    <w:rsid w:val="00AC1A04"/>
    <w:rsid w:val="00AC2A80"/>
    <w:rsid w:val="00AC4038"/>
    <w:rsid w:val="00AD101B"/>
    <w:rsid w:val="00AD317B"/>
    <w:rsid w:val="00AD5EFC"/>
    <w:rsid w:val="00AE72FC"/>
    <w:rsid w:val="00AF3665"/>
    <w:rsid w:val="00AF739F"/>
    <w:rsid w:val="00B042E6"/>
    <w:rsid w:val="00B06CD3"/>
    <w:rsid w:val="00B12EFA"/>
    <w:rsid w:val="00B15398"/>
    <w:rsid w:val="00B22689"/>
    <w:rsid w:val="00B227D7"/>
    <w:rsid w:val="00B244E0"/>
    <w:rsid w:val="00B252B2"/>
    <w:rsid w:val="00B32781"/>
    <w:rsid w:val="00B32B71"/>
    <w:rsid w:val="00B33E88"/>
    <w:rsid w:val="00B34B1A"/>
    <w:rsid w:val="00B3671D"/>
    <w:rsid w:val="00B428BA"/>
    <w:rsid w:val="00B42E3B"/>
    <w:rsid w:val="00B47D18"/>
    <w:rsid w:val="00B518EB"/>
    <w:rsid w:val="00B52810"/>
    <w:rsid w:val="00B53726"/>
    <w:rsid w:val="00B56F06"/>
    <w:rsid w:val="00B57F4E"/>
    <w:rsid w:val="00B62C93"/>
    <w:rsid w:val="00B640D3"/>
    <w:rsid w:val="00B648E7"/>
    <w:rsid w:val="00B67772"/>
    <w:rsid w:val="00B70669"/>
    <w:rsid w:val="00B73BFA"/>
    <w:rsid w:val="00B7517B"/>
    <w:rsid w:val="00B76A76"/>
    <w:rsid w:val="00B80A46"/>
    <w:rsid w:val="00B84A8D"/>
    <w:rsid w:val="00B8684F"/>
    <w:rsid w:val="00B9412E"/>
    <w:rsid w:val="00B94CF7"/>
    <w:rsid w:val="00B978F9"/>
    <w:rsid w:val="00BA119E"/>
    <w:rsid w:val="00BA1B79"/>
    <w:rsid w:val="00BA5094"/>
    <w:rsid w:val="00BA5E86"/>
    <w:rsid w:val="00BA7993"/>
    <w:rsid w:val="00BB231D"/>
    <w:rsid w:val="00BC4570"/>
    <w:rsid w:val="00BC7A3F"/>
    <w:rsid w:val="00BD051A"/>
    <w:rsid w:val="00BD1AF1"/>
    <w:rsid w:val="00BD1C82"/>
    <w:rsid w:val="00BD22F9"/>
    <w:rsid w:val="00BD3B55"/>
    <w:rsid w:val="00BD3C80"/>
    <w:rsid w:val="00BD411A"/>
    <w:rsid w:val="00BD4299"/>
    <w:rsid w:val="00BD6116"/>
    <w:rsid w:val="00BE3C0F"/>
    <w:rsid w:val="00BE4892"/>
    <w:rsid w:val="00BE5E84"/>
    <w:rsid w:val="00BE65BB"/>
    <w:rsid w:val="00BE680E"/>
    <w:rsid w:val="00BF2450"/>
    <w:rsid w:val="00BF2529"/>
    <w:rsid w:val="00BF3481"/>
    <w:rsid w:val="00BF5DF5"/>
    <w:rsid w:val="00C038E1"/>
    <w:rsid w:val="00C07A38"/>
    <w:rsid w:val="00C10222"/>
    <w:rsid w:val="00C10906"/>
    <w:rsid w:val="00C13492"/>
    <w:rsid w:val="00C16ADA"/>
    <w:rsid w:val="00C21055"/>
    <w:rsid w:val="00C25C9F"/>
    <w:rsid w:val="00C3365D"/>
    <w:rsid w:val="00C34561"/>
    <w:rsid w:val="00C370F7"/>
    <w:rsid w:val="00C40A0D"/>
    <w:rsid w:val="00C5536C"/>
    <w:rsid w:val="00C57D0F"/>
    <w:rsid w:val="00C60AC1"/>
    <w:rsid w:val="00C623BE"/>
    <w:rsid w:val="00C62869"/>
    <w:rsid w:val="00C64828"/>
    <w:rsid w:val="00C70784"/>
    <w:rsid w:val="00C716B0"/>
    <w:rsid w:val="00C71C0C"/>
    <w:rsid w:val="00C71CBF"/>
    <w:rsid w:val="00C731A0"/>
    <w:rsid w:val="00C75243"/>
    <w:rsid w:val="00C76862"/>
    <w:rsid w:val="00C77DD1"/>
    <w:rsid w:val="00C81219"/>
    <w:rsid w:val="00C82093"/>
    <w:rsid w:val="00C82152"/>
    <w:rsid w:val="00C82409"/>
    <w:rsid w:val="00C91459"/>
    <w:rsid w:val="00C95B0C"/>
    <w:rsid w:val="00C95E66"/>
    <w:rsid w:val="00C968B6"/>
    <w:rsid w:val="00C96FF3"/>
    <w:rsid w:val="00C97855"/>
    <w:rsid w:val="00CA0787"/>
    <w:rsid w:val="00CA0AAE"/>
    <w:rsid w:val="00CA2229"/>
    <w:rsid w:val="00CA5364"/>
    <w:rsid w:val="00CA60E7"/>
    <w:rsid w:val="00CB6CA9"/>
    <w:rsid w:val="00CB7050"/>
    <w:rsid w:val="00CB7EA8"/>
    <w:rsid w:val="00CC0426"/>
    <w:rsid w:val="00CC172B"/>
    <w:rsid w:val="00CC2267"/>
    <w:rsid w:val="00CC42B5"/>
    <w:rsid w:val="00CC5E43"/>
    <w:rsid w:val="00CC6371"/>
    <w:rsid w:val="00CD4EE6"/>
    <w:rsid w:val="00CD71E7"/>
    <w:rsid w:val="00CE0674"/>
    <w:rsid w:val="00CE32F8"/>
    <w:rsid w:val="00CF02D9"/>
    <w:rsid w:val="00CF3BA4"/>
    <w:rsid w:val="00CF3F12"/>
    <w:rsid w:val="00CF5D1E"/>
    <w:rsid w:val="00CF6084"/>
    <w:rsid w:val="00CF779B"/>
    <w:rsid w:val="00D01B75"/>
    <w:rsid w:val="00D031C1"/>
    <w:rsid w:val="00D04D77"/>
    <w:rsid w:val="00D05B58"/>
    <w:rsid w:val="00D05DCA"/>
    <w:rsid w:val="00D06682"/>
    <w:rsid w:val="00D14B52"/>
    <w:rsid w:val="00D16891"/>
    <w:rsid w:val="00D2054B"/>
    <w:rsid w:val="00D25698"/>
    <w:rsid w:val="00D33BB1"/>
    <w:rsid w:val="00D37E4A"/>
    <w:rsid w:val="00D393E1"/>
    <w:rsid w:val="00D4440F"/>
    <w:rsid w:val="00D47D31"/>
    <w:rsid w:val="00D537F1"/>
    <w:rsid w:val="00D53D29"/>
    <w:rsid w:val="00D543B3"/>
    <w:rsid w:val="00D56CD5"/>
    <w:rsid w:val="00D62867"/>
    <w:rsid w:val="00D63316"/>
    <w:rsid w:val="00D6369E"/>
    <w:rsid w:val="00D64CEB"/>
    <w:rsid w:val="00D7118F"/>
    <w:rsid w:val="00D7380E"/>
    <w:rsid w:val="00D73B03"/>
    <w:rsid w:val="00D7461D"/>
    <w:rsid w:val="00D7598E"/>
    <w:rsid w:val="00D76266"/>
    <w:rsid w:val="00D77097"/>
    <w:rsid w:val="00D81126"/>
    <w:rsid w:val="00D8175F"/>
    <w:rsid w:val="00D86A54"/>
    <w:rsid w:val="00D96B9F"/>
    <w:rsid w:val="00D97672"/>
    <w:rsid w:val="00D979E0"/>
    <w:rsid w:val="00DA4956"/>
    <w:rsid w:val="00DA5ED0"/>
    <w:rsid w:val="00DB01F7"/>
    <w:rsid w:val="00DB55D2"/>
    <w:rsid w:val="00DB5917"/>
    <w:rsid w:val="00DC096B"/>
    <w:rsid w:val="00DC3823"/>
    <w:rsid w:val="00DC3FB2"/>
    <w:rsid w:val="00DC419D"/>
    <w:rsid w:val="00DC4EAB"/>
    <w:rsid w:val="00DC7B24"/>
    <w:rsid w:val="00DD0810"/>
    <w:rsid w:val="00DD13F9"/>
    <w:rsid w:val="00DD15CB"/>
    <w:rsid w:val="00DD2300"/>
    <w:rsid w:val="00DD2C59"/>
    <w:rsid w:val="00DD3593"/>
    <w:rsid w:val="00DD5BEF"/>
    <w:rsid w:val="00DE0929"/>
    <w:rsid w:val="00DE2F77"/>
    <w:rsid w:val="00DE6197"/>
    <w:rsid w:val="00DF01FE"/>
    <w:rsid w:val="00DF18C9"/>
    <w:rsid w:val="00DF1C7E"/>
    <w:rsid w:val="00DF26AB"/>
    <w:rsid w:val="00DF2F14"/>
    <w:rsid w:val="00DF5CA6"/>
    <w:rsid w:val="00E01299"/>
    <w:rsid w:val="00E0401E"/>
    <w:rsid w:val="00E07666"/>
    <w:rsid w:val="00E11EC8"/>
    <w:rsid w:val="00E15665"/>
    <w:rsid w:val="00E158E0"/>
    <w:rsid w:val="00E25755"/>
    <w:rsid w:val="00E31CE6"/>
    <w:rsid w:val="00E33A1F"/>
    <w:rsid w:val="00E341D3"/>
    <w:rsid w:val="00E34316"/>
    <w:rsid w:val="00E40FC3"/>
    <w:rsid w:val="00E50FD5"/>
    <w:rsid w:val="00E54DE8"/>
    <w:rsid w:val="00E56EB4"/>
    <w:rsid w:val="00E57D91"/>
    <w:rsid w:val="00E604A3"/>
    <w:rsid w:val="00E61644"/>
    <w:rsid w:val="00E62143"/>
    <w:rsid w:val="00E62FB2"/>
    <w:rsid w:val="00E6428A"/>
    <w:rsid w:val="00E77CC4"/>
    <w:rsid w:val="00E80A22"/>
    <w:rsid w:val="00E84EAD"/>
    <w:rsid w:val="00E86DC1"/>
    <w:rsid w:val="00E878BB"/>
    <w:rsid w:val="00E947EA"/>
    <w:rsid w:val="00E94F67"/>
    <w:rsid w:val="00E9638E"/>
    <w:rsid w:val="00E978A2"/>
    <w:rsid w:val="00EA11B8"/>
    <w:rsid w:val="00EB2864"/>
    <w:rsid w:val="00EB2BBB"/>
    <w:rsid w:val="00EB2EED"/>
    <w:rsid w:val="00EB6DF2"/>
    <w:rsid w:val="00EC4438"/>
    <w:rsid w:val="00EC4C07"/>
    <w:rsid w:val="00ED3C85"/>
    <w:rsid w:val="00ED4C94"/>
    <w:rsid w:val="00ED5CFF"/>
    <w:rsid w:val="00ED7BA6"/>
    <w:rsid w:val="00EE12CD"/>
    <w:rsid w:val="00EE4647"/>
    <w:rsid w:val="00EE6E26"/>
    <w:rsid w:val="00EF3592"/>
    <w:rsid w:val="00EF7C23"/>
    <w:rsid w:val="00F01D09"/>
    <w:rsid w:val="00F03971"/>
    <w:rsid w:val="00F03AC8"/>
    <w:rsid w:val="00F060DA"/>
    <w:rsid w:val="00F11212"/>
    <w:rsid w:val="00F16A89"/>
    <w:rsid w:val="00F177B7"/>
    <w:rsid w:val="00F20BDB"/>
    <w:rsid w:val="00F21084"/>
    <w:rsid w:val="00F2234B"/>
    <w:rsid w:val="00F24D6F"/>
    <w:rsid w:val="00F25BE3"/>
    <w:rsid w:val="00F25E1F"/>
    <w:rsid w:val="00F2634F"/>
    <w:rsid w:val="00F307E6"/>
    <w:rsid w:val="00F33367"/>
    <w:rsid w:val="00F34A38"/>
    <w:rsid w:val="00F376E5"/>
    <w:rsid w:val="00F4147B"/>
    <w:rsid w:val="00F53287"/>
    <w:rsid w:val="00F54BEF"/>
    <w:rsid w:val="00F55C73"/>
    <w:rsid w:val="00F57D05"/>
    <w:rsid w:val="00F62061"/>
    <w:rsid w:val="00F623A9"/>
    <w:rsid w:val="00F65C18"/>
    <w:rsid w:val="00F74E3A"/>
    <w:rsid w:val="00F75BFD"/>
    <w:rsid w:val="00F75C45"/>
    <w:rsid w:val="00F76F21"/>
    <w:rsid w:val="00F77AEF"/>
    <w:rsid w:val="00F83A28"/>
    <w:rsid w:val="00F853B3"/>
    <w:rsid w:val="00F8587A"/>
    <w:rsid w:val="00F870CC"/>
    <w:rsid w:val="00F872DB"/>
    <w:rsid w:val="00F90B9E"/>
    <w:rsid w:val="00F90C7E"/>
    <w:rsid w:val="00F92E04"/>
    <w:rsid w:val="00F948B4"/>
    <w:rsid w:val="00FA2802"/>
    <w:rsid w:val="00FA39CE"/>
    <w:rsid w:val="00FB3DB5"/>
    <w:rsid w:val="00FB5830"/>
    <w:rsid w:val="00FB7B12"/>
    <w:rsid w:val="00FC3E2B"/>
    <w:rsid w:val="00FD24DC"/>
    <w:rsid w:val="00FD2D70"/>
    <w:rsid w:val="00FD324C"/>
    <w:rsid w:val="00FD503A"/>
    <w:rsid w:val="00FE0B4D"/>
    <w:rsid w:val="00FE5C03"/>
    <w:rsid w:val="00FE5C7B"/>
    <w:rsid w:val="00FF0142"/>
    <w:rsid w:val="00FF02B5"/>
    <w:rsid w:val="00FF2E0F"/>
    <w:rsid w:val="00FF63C8"/>
    <w:rsid w:val="00FF7F5B"/>
    <w:rsid w:val="012B52A0"/>
    <w:rsid w:val="0132D00F"/>
    <w:rsid w:val="01369296"/>
    <w:rsid w:val="01500BB0"/>
    <w:rsid w:val="01559FEF"/>
    <w:rsid w:val="0190ABAE"/>
    <w:rsid w:val="01E99B1C"/>
    <w:rsid w:val="027F16FD"/>
    <w:rsid w:val="02999610"/>
    <w:rsid w:val="029D3E48"/>
    <w:rsid w:val="02B01721"/>
    <w:rsid w:val="035933C8"/>
    <w:rsid w:val="03BCCD49"/>
    <w:rsid w:val="03F7B312"/>
    <w:rsid w:val="0427309A"/>
    <w:rsid w:val="04CE0FBA"/>
    <w:rsid w:val="04EB9B5F"/>
    <w:rsid w:val="050AFE2E"/>
    <w:rsid w:val="052E5AF2"/>
    <w:rsid w:val="05421574"/>
    <w:rsid w:val="059CF4DD"/>
    <w:rsid w:val="05BAAFF6"/>
    <w:rsid w:val="05BDB446"/>
    <w:rsid w:val="05D7AA88"/>
    <w:rsid w:val="06046A41"/>
    <w:rsid w:val="060C41CC"/>
    <w:rsid w:val="0675691C"/>
    <w:rsid w:val="06FC944B"/>
    <w:rsid w:val="0753AD00"/>
    <w:rsid w:val="07546F66"/>
    <w:rsid w:val="07558828"/>
    <w:rsid w:val="07820861"/>
    <w:rsid w:val="07C60CC5"/>
    <w:rsid w:val="07DFA76F"/>
    <w:rsid w:val="07F136FE"/>
    <w:rsid w:val="07F5600F"/>
    <w:rsid w:val="081CA77C"/>
    <w:rsid w:val="083F3286"/>
    <w:rsid w:val="08642EBD"/>
    <w:rsid w:val="086B73D9"/>
    <w:rsid w:val="086F6339"/>
    <w:rsid w:val="08B3671D"/>
    <w:rsid w:val="08C15F0D"/>
    <w:rsid w:val="08EFEE0B"/>
    <w:rsid w:val="08F15889"/>
    <w:rsid w:val="08F7194E"/>
    <w:rsid w:val="090229AB"/>
    <w:rsid w:val="090CFE91"/>
    <w:rsid w:val="097A5A79"/>
    <w:rsid w:val="097E8783"/>
    <w:rsid w:val="09916301"/>
    <w:rsid w:val="0997D2D0"/>
    <w:rsid w:val="0A1BE907"/>
    <w:rsid w:val="0A26AEB4"/>
    <w:rsid w:val="0AB62A5D"/>
    <w:rsid w:val="0AEF26FA"/>
    <w:rsid w:val="0B38A1F3"/>
    <w:rsid w:val="0B49F37A"/>
    <w:rsid w:val="0C1B8015"/>
    <w:rsid w:val="0C3F3309"/>
    <w:rsid w:val="0C47989E"/>
    <w:rsid w:val="0C56FEEF"/>
    <w:rsid w:val="0C5E679A"/>
    <w:rsid w:val="0CB80775"/>
    <w:rsid w:val="0CC254D3"/>
    <w:rsid w:val="0CC2A1DA"/>
    <w:rsid w:val="0D0A097B"/>
    <w:rsid w:val="0D0C9931"/>
    <w:rsid w:val="0D15A4ED"/>
    <w:rsid w:val="0D229A60"/>
    <w:rsid w:val="0D596A46"/>
    <w:rsid w:val="0DD0D657"/>
    <w:rsid w:val="0E4C16C1"/>
    <w:rsid w:val="0E51D395"/>
    <w:rsid w:val="0E845B39"/>
    <w:rsid w:val="0E9B9714"/>
    <w:rsid w:val="0EA4C282"/>
    <w:rsid w:val="0F28E8BF"/>
    <w:rsid w:val="0F408E13"/>
    <w:rsid w:val="0FBC0C55"/>
    <w:rsid w:val="0FBE04DF"/>
    <w:rsid w:val="0FF12EAB"/>
    <w:rsid w:val="104439F3"/>
    <w:rsid w:val="10AA3D90"/>
    <w:rsid w:val="10B3E7AA"/>
    <w:rsid w:val="10E2D8C6"/>
    <w:rsid w:val="10F5DEA9"/>
    <w:rsid w:val="10FFB737"/>
    <w:rsid w:val="110981F8"/>
    <w:rsid w:val="110C7655"/>
    <w:rsid w:val="111E8E42"/>
    <w:rsid w:val="11346DC1"/>
    <w:rsid w:val="113E891B"/>
    <w:rsid w:val="1148D63D"/>
    <w:rsid w:val="115A3A16"/>
    <w:rsid w:val="116EB41C"/>
    <w:rsid w:val="11751C0D"/>
    <w:rsid w:val="117ADEF1"/>
    <w:rsid w:val="118D91B1"/>
    <w:rsid w:val="11B537A5"/>
    <w:rsid w:val="11C16490"/>
    <w:rsid w:val="11EA6A36"/>
    <w:rsid w:val="11FC5127"/>
    <w:rsid w:val="127A46A6"/>
    <w:rsid w:val="12A813E5"/>
    <w:rsid w:val="12A846B6"/>
    <w:rsid w:val="12AE2F02"/>
    <w:rsid w:val="12AE961A"/>
    <w:rsid w:val="130292B2"/>
    <w:rsid w:val="1317DEB2"/>
    <w:rsid w:val="137FC325"/>
    <w:rsid w:val="138B46EA"/>
    <w:rsid w:val="13DFB505"/>
    <w:rsid w:val="13FDA993"/>
    <w:rsid w:val="142E9AFB"/>
    <w:rsid w:val="1468205C"/>
    <w:rsid w:val="1493398D"/>
    <w:rsid w:val="149C991A"/>
    <w:rsid w:val="14AA75E5"/>
    <w:rsid w:val="14B27FB3"/>
    <w:rsid w:val="14E71E45"/>
    <w:rsid w:val="15A3DEB3"/>
    <w:rsid w:val="15B4D80C"/>
    <w:rsid w:val="15BBA772"/>
    <w:rsid w:val="15BDEA09"/>
    <w:rsid w:val="15C47E3D"/>
    <w:rsid w:val="15D00D67"/>
    <w:rsid w:val="16F1DC7A"/>
    <w:rsid w:val="1756E02E"/>
    <w:rsid w:val="17E00BD6"/>
    <w:rsid w:val="17E77B04"/>
    <w:rsid w:val="180BC7BD"/>
    <w:rsid w:val="18201234"/>
    <w:rsid w:val="19143AAC"/>
    <w:rsid w:val="194A7619"/>
    <w:rsid w:val="1951C18F"/>
    <w:rsid w:val="195EBB6E"/>
    <w:rsid w:val="1987FC85"/>
    <w:rsid w:val="19B41958"/>
    <w:rsid w:val="19D7012F"/>
    <w:rsid w:val="19E84171"/>
    <w:rsid w:val="19EF017A"/>
    <w:rsid w:val="19FD5E4B"/>
    <w:rsid w:val="1AA3981F"/>
    <w:rsid w:val="1ABEF934"/>
    <w:rsid w:val="1ACA87BF"/>
    <w:rsid w:val="1ACC112E"/>
    <w:rsid w:val="1AD3A515"/>
    <w:rsid w:val="1ADF08C8"/>
    <w:rsid w:val="1AE7048E"/>
    <w:rsid w:val="1AFE0340"/>
    <w:rsid w:val="1B47978C"/>
    <w:rsid w:val="1B4E6FA7"/>
    <w:rsid w:val="1B9B5B40"/>
    <w:rsid w:val="1BD0F8E3"/>
    <w:rsid w:val="1C15842A"/>
    <w:rsid w:val="1C16B38A"/>
    <w:rsid w:val="1C29DA9C"/>
    <w:rsid w:val="1C3F057E"/>
    <w:rsid w:val="1CEF6114"/>
    <w:rsid w:val="1D2AAA81"/>
    <w:rsid w:val="1D34DEEE"/>
    <w:rsid w:val="1D64CA25"/>
    <w:rsid w:val="1DBB7961"/>
    <w:rsid w:val="1E737DAD"/>
    <w:rsid w:val="1E9621B6"/>
    <w:rsid w:val="1ECC6D84"/>
    <w:rsid w:val="1EE1DF8A"/>
    <w:rsid w:val="1F811B1A"/>
    <w:rsid w:val="1F86381C"/>
    <w:rsid w:val="1F926A57"/>
    <w:rsid w:val="1FAE93E1"/>
    <w:rsid w:val="1FFC353F"/>
    <w:rsid w:val="20099C7B"/>
    <w:rsid w:val="2022584B"/>
    <w:rsid w:val="206855BB"/>
    <w:rsid w:val="2098917D"/>
    <w:rsid w:val="20E8F54D"/>
    <w:rsid w:val="20EA3F91"/>
    <w:rsid w:val="20F9E893"/>
    <w:rsid w:val="2110A092"/>
    <w:rsid w:val="2130D3E9"/>
    <w:rsid w:val="219FF9CE"/>
    <w:rsid w:val="21E7D701"/>
    <w:rsid w:val="21F67202"/>
    <w:rsid w:val="21FEABC9"/>
    <w:rsid w:val="22162A41"/>
    <w:rsid w:val="22358064"/>
    <w:rsid w:val="227529B9"/>
    <w:rsid w:val="22899D89"/>
    <w:rsid w:val="22935B14"/>
    <w:rsid w:val="22A66CF6"/>
    <w:rsid w:val="22CA0B19"/>
    <w:rsid w:val="22CD5BE3"/>
    <w:rsid w:val="231502C8"/>
    <w:rsid w:val="2341D341"/>
    <w:rsid w:val="2403781E"/>
    <w:rsid w:val="244C2348"/>
    <w:rsid w:val="245316B1"/>
    <w:rsid w:val="24C797DB"/>
    <w:rsid w:val="24FD525D"/>
    <w:rsid w:val="2513E7E6"/>
    <w:rsid w:val="253BC6DE"/>
    <w:rsid w:val="2589E3E0"/>
    <w:rsid w:val="25CC88B6"/>
    <w:rsid w:val="25E7F3A9"/>
    <w:rsid w:val="261FAC97"/>
    <w:rsid w:val="26388D48"/>
    <w:rsid w:val="266C15F1"/>
    <w:rsid w:val="26EAA634"/>
    <w:rsid w:val="26F43180"/>
    <w:rsid w:val="270D887C"/>
    <w:rsid w:val="27278B94"/>
    <w:rsid w:val="27A45B21"/>
    <w:rsid w:val="27B29A20"/>
    <w:rsid w:val="27BDD26E"/>
    <w:rsid w:val="27CC3FB9"/>
    <w:rsid w:val="27EB13D4"/>
    <w:rsid w:val="283AA8F0"/>
    <w:rsid w:val="28692B3F"/>
    <w:rsid w:val="286981DC"/>
    <w:rsid w:val="28761AFE"/>
    <w:rsid w:val="28CD613C"/>
    <w:rsid w:val="294801DA"/>
    <w:rsid w:val="29DF1256"/>
    <w:rsid w:val="2A23D553"/>
    <w:rsid w:val="2AC33681"/>
    <w:rsid w:val="2B353F90"/>
    <w:rsid w:val="2B6804F5"/>
    <w:rsid w:val="2B8D7F4F"/>
    <w:rsid w:val="2C7DFE71"/>
    <w:rsid w:val="2C9084DB"/>
    <w:rsid w:val="2CB68969"/>
    <w:rsid w:val="2CC88614"/>
    <w:rsid w:val="2CFFBC34"/>
    <w:rsid w:val="2DA8DF26"/>
    <w:rsid w:val="2DDA7AF7"/>
    <w:rsid w:val="2E5E14BC"/>
    <w:rsid w:val="2E787F99"/>
    <w:rsid w:val="2E7B0119"/>
    <w:rsid w:val="2E85776F"/>
    <w:rsid w:val="2EBA6409"/>
    <w:rsid w:val="2EE6232E"/>
    <w:rsid w:val="2F0D98AD"/>
    <w:rsid w:val="2F15F514"/>
    <w:rsid w:val="2F571EA8"/>
    <w:rsid w:val="2F7B876A"/>
    <w:rsid w:val="2F90F59F"/>
    <w:rsid w:val="301B786A"/>
    <w:rsid w:val="301E062D"/>
    <w:rsid w:val="30687ED1"/>
    <w:rsid w:val="306B1C78"/>
    <w:rsid w:val="309B24E5"/>
    <w:rsid w:val="30B02A97"/>
    <w:rsid w:val="30E757EA"/>
    <w:rsid w:val="30EA9249"/>
    <w:rsid w:val="30F7C309"/>
    <w:rsid w:val="3104A5F6"/>
    <w:rsid w:val="310F15F0"/>
    <w:rsid w:val="3142DCA0"/>
    <w:rsid w:val="315309A3"/>
    <w:rsid w:val="3190662D"/>
    <w:rsid w:val="31A396C0"/>
    <w:rsid w:val="31B68634"/>
    <w:rsid w:val="31C67B80"/>
    <w:rsid w:val="31E07DAB"/>
    <w:rsid w:val="31F8875B"/>
    <w:rsid w:val="3208258B"/>
    <w:rsid w:val="3214984F"/>
    <w:rsid w:val="3292608A"/>
    <w:rsid w:val="3297F79D"/>
    <w:rsid w:val="32CC62B4"/>
    <w:rsid w:val="32D5C156"/>
    <w:rsid w:val="32EEDA04"/>
    <w:rsid w:val="330C8712"/>
    <w:rsid w:val="339F54BB"/>
    <w:rsid w:val="33BC8648"/>
    <w:rsid w:val="34250AD8"/>
    <w:rsid w:val="34264DA5"/>
    <w:rsid w:val="342C65B6"/>
    <w:rsid w:val="34488C28"/>
    <w:rsid w:val="345F23D4"/>
    <w:rsid w:val="353B8ACC"/>
    <w:rsid w:val="354AA2F6"/>
    <w:rsid w:val="358EF3B1"/>
    <w:rsid w:val="35909D44"/>
    <w:rsid w:val="35B6DB00"/>
    <w:rsid w:val="35FE593C"/>
    <w:rsid w:val="363B2500"/>
    <w:rsid w:val="36479308"/>
    <w:rsid w:val="366E7A92"/>
    <w:rsid w:val="3681BF3B"/>
    <w:rsid w:val="369B90BF"/>
    <w:rsid w:val="36C4F446"/>
    <w:rsid w:val="36E20620"/>
    <w:rsid w:val="36F355F1"/>
    <w:rsid w:val="375CAB9A"/>
    <w:rsid w:val="37728490"/>
    <w:rsid w:val="37D45475"/>
    <w:rsid w:val="383B7798"/>
    <w:rsid w:val="38407B87"/>
    <w:rsid w:val="38D1B209"/>
    <w:rsid w:val="38E5F5C4"/>
    <w:rsid w:val="393F5478"/>
    <w:rsid w:val="39AB194C"/>
    <w:rsid w:val="39CB9D35"/>
    <w:rsid w:val="39CDE6C5"/>
    <w:rsid w:val="39D0F0DD"/>
    <w:rsid w:val="39DF02AE"/>
    <w:rsid w:val="3A62E9FB"/>
    <w:rsid w:val="3AEA39FA"/>
    <w:rsid w:val="3B136DF9"/>
    <w:rsid w:val="3B297B7F"/>
    <w:rsid w:val="3B4E1363"/>
    <w:rsid w:val="3B4EA043"/>
    <w:rsid w:val="3B6AF676"/>
    <w:rsid w:val="3B7C15DD"/>
    <w:rsid w:val="3B80BDFE"/>
    <w:rsid w:val="3B81C553"/>
    <w:rsid w:val="3B922499"/>
    <w:rsid w:val="3BC4AE49"/>
    <w:rsid w:val="3BD36B17"/>
    <w:rsid w:val="3BE040EE"/>
    <w:rsid w:val="3C0D9771"/>
    <w:rsid w:val="3C0E8C6D"/>
    <w:rsid w:val="3C29BB88"/>
    <w:rsid w:val="3C780CAF"/>
    <w:rsid w:val="3CCE7A35"/>
    <w:rsid w:val="3CF9F116"/>
    <w:rsid w:val="3CFE7706"/>
    <w:rsid w:val="3D033DF7"/>
    <w:rsid w:val="3D8201F1"/>
    <w:rsid w:val="3DE6B87A"/>
    <w:rsid w:val="3DF78FDB"/>
    <w:rsid w:val="3E6A4A96"/>
    <w:rsid w:val="3EBA4C29"/>
    <w:rsid w:val="3ED58907"/>
    <w:rsid w:val="3EFD7C20"/>
    <w:rsid w:val="3F069C7F"/>
    <w:rsid w:val="3F1281A0"/>
    <w:rsid w:val="3F2084ED"/>
    <w:rsid w:val="3F4C8C28"/>
    <w:rsid w:val="3F696109"/>
    <w:rsid w:val="3F770F10"/>
    <w:rsid w:val="3FB3542A"/>
    <w:rsid w:val="3FB434AF"/>
    <w:rsid w:val="3FB5DE71"/>
    <w:rsid w:val="3FFB2547"/>
    <w:rsid w:val="404CFED4"/>
    <w:rsid w:val="40553676"/>
    <w:rsid w:val="4056F478"/>
    <w:rsid w:val="4088085B"/>
    <w:rsid w:val="40ACE796"/>
    <w:rsid w:val="40BA5EE7"/>
    <w:rsid w:val="40D0D1F0"/>
    <w:rsid w:val="40F12076"/>
    <w:rsid w:val="41129770"/>
    <w:rsid w:val="411CA822"/>
    <w:rsid w:val="41A74BE5"/>
    <w:rsid w:val="41BD54E7"/>
    <w:rsid w:val="41BD7875"/>
    <w:rsid w:val="41CE31AB"/>
    <w:rsid w:val="41D6AF1A"/>
    <w:rsid w:val="42006E45"/>
    <w:rsid w:val="4204AF4F"/>
    <w:rsid w:val="42290B93"/>
    <w:rsid w:val="434E7BF6"/>
    <w:rsid w:val="43715F8E"/>
    <w:rsid w:val="43BB84F7"/>
    <w:rsid w:val="43BB9B22"/>
    <w:rsid w:val="44003A55"/>
    <w:rsid w:val="44C8EC17"/>
    <w:rsid w:val="44D22164"/>
    <w:rsid w:val="45AB12A3"/>
    <w:rsid w:val="45C2A7AB"/>
    <w:rsid w:val="45D8A28D"/>
    <w:rsid w:val="462980AB"/>
    <w:rsid w:val="462E7CD9"/>
    <w:rsid w:val="469D795D"/>
    <w:rsid w:val="46B1D13A"/>
    <w:rsid w:val="46BB9AB4"/>
    <w:rsid w:val="46C0A329"/>
    <w:rsid w:val="46D20FCB"/>
    <w:rsid w:val="46E8E576"/>
    <w:rsid w:val="46F7E86F"/>
    <w:rsid w:val="471C0A16"/>
    <w:rsid w:val="482C966B"/>
    <w:rsid w:val="482EF44B"/>
    <w:rsid w:val="488782F6"/>
    <w:rsid w:val="48B02CE6"/>
    <w:rsid w:val="48D58286"/>
    <w:rsid w:val="48DB71D4"/>
    <w:rsid w:val="48EDB26B"/>
    <w:rsid w:val="48F8C6B3"/>
    <w:rsid w:val="491D4CE0"/>
    <w:rsid w:val="4927D298"/>
    <w:rsid w:val="493F9449"/>
    <w:rsid w:val="49A61C5F"/>
    <w:rsid w:val="4A0EAA31"/>
    <w:rsid w:val="4A137089"/>
    <w:rsid w:val="4AFCF1CE"/>
    <w:rsid w:val="4B052F3B"/>
    <w:rsid w:val="4B5CEAF3"/>
    <w:rsid w:val="4B9AE3B2"/>
    <w:rsid w:val="4BAD3CA9"/>
    <w:rsid w:val="4BB2C07B"/>
    <w:rsid w:val="4BDF5508"/>
    <w:rsid w:val="4C281A2A"/>
    <w:rsid w:val="4C3EAA88"/>
    <w:rsid w:val="4C43A4D1"/>
    <w:rsid w:val="4C53B24A"/>
    <w:rsid w:val="4C6C8B06"/>
    <w:rsid w:val="4C75BB88"/>
    <w:rsid w:val="4C9C7F9F"/>
    <w:rsid w:val="4CA0FF9C"/>
    <w:rsid w:val="4CBE0207"/>
    <w:rsid w:val="4CD2D8A6"/>
    <w:rsid w:val="4CF36AD9"/>
    <w:rsid w:val="4D0072C9"/>
    <w:rsid w:val="4D490D0A"/>
    <w:rsid w:val="4D7A57B3"/>
    <w:rsid w:val="4DEDB428"/>
    <w:rsid w:val="4DEF82AB"/>
    <w:rsid w:val="4E085B67"/>
    <w:rsid w:val="4EF9E732"/>
    <w:rsid w:val="4F06D161"/>
    <w:rsid w:val="4F1B8D70"/>
    <w:rsid w:val="4F1BBFD3"/>
    <w:rsid w:val="4F821D83"/>
    <w:rsid w:val="4F967770"/>
    <w:rsid w:val="502F3288"/>
    <w:rsid w:val="5045B7DC"/>
    <w:rsid w:val="5058F009"/>
    <w:rsid w:val="50596B36"/>
    <w:rsid w:val="505AD305"/>
    <w:rsid w:val="5060FF5C"/>
    <w:rsid w:val="50959F63"/>
    <w:rsid w:val="50968652"/>
    <w:rsid w:val="50E7D51A"/>
    <w:rsid w:val="50F998E1"/>
    <w:rsid w:val="510C81DA"/>
    <w:rsid w:val="518CC1B1"/>
    <w:rsid w:val="519B2055"/>
    <w:rsid w:val="51BBB10A"/>
    <w:rsid w:val="51E65D4D"/>
    <w:rsid w:val="51E6AD31"/>
    <w:rsid w:val="520A7E6C"/>
    <w:rsid w:val="521ADEA7"/>
    <w:rsid w:val="521C6DC6"/>
    <w:rsid w:val="52532E32"/>
    <w:rsid w:val="528373A5"/>
    <w:rsid w:val="52A71BCA"/>
    <w:rsid w:val="52AEA027"/>
    <w:rsid w:val="52D27876"/>
    <w:rsid w:val="52E04A64"/>
    <w:rsid w:val="52F547F4"/>
    <w:rsid w:val="5309D81B"/>
    <w:rsid w:val="5311D2D9"/>
    <w:rsid w:val="53141B2E"/>
    <w:rsid w:val="53381EBE"/>
    <w:rsid w:val="53C0A841"/>
    <w:rsid w:val="53F12A53"/>
    <w:rsid w:val="53FE223D"/>
    <w:rsid w:val="54B1D1D9"/>
    <w:rsid w:val="551D81D5"/>
    <w:rsid w:val="553FB95B"/>
    <w:rsid w:val="553FDCEE"/>
    <w:rsid w:val="554341B9"/>
    <w:rsid w:val="5559964D"/>
    <w:rsid w:val="556730D1"/>
    <w:rsid w:val="5571A697"/>
    <w:rsid w:val="55BADF33"/>
    <w:rsid w:val="55E40752"/>
    <w:rsid w:val="55E640E9"/>
    <w:rsid w:val="55E8B3E7"/>
    <w:rsid w:val="5602971C"/>
    <w:rsid w:val="560AB900"/>
    <w:rsid w:val="563094AD"/>
    <w:rsid w:val="563CAC28"/>
    <w:rsid w:val="564E4BA6"/>
    <w:rsid w:val="56728184"/>
    <w:rsid w:val="56DB67A0"/>
    <w:rsid w:val="570A481D"/>
    <w:rsid w:val="5715DE55"/>
    <w:rsid w:val="57170488"/>
    <w:rsid w:val="5786C1E7"/>
    <w:rsid w:val="57A0E750"/>
    <w:rsid w:val="57E3625C"/>
    <w:rsid w:val="57FA4573"/>
    <w:rsid w:val="58070C98"/>
    <w:rsid w:val="583CE988"/>
    <w:rsid w:val="584AA7BB"/>
    <w:rsid w:val="590681D0"/>
    <w:rsid w:val="590BF666"/>
    <w:rsid w:val="593B1648"/>
    <w:rsid w:val="5976E8D7"/>
    <w:rsid w:val="597D8FEF"/>
    <w:rsid w:val="599615D4"/>
    <w:rsid w:val="599A282A"/>
    <w:rsid w:val="599CD958"/>
    <w:rsid w:val="59B06088"/>
    <w:rsid w:val="59FB5239"/>
    <w:rsid w:val="5A16553B"/>
    <w:rsid w:val="5AA7C6C7"/>
    <w:rsid w:val="5ADB3AE7"/>
    <w:rsid w:val="5B2041B1"/>
    <w:rsid w:val="5B25149D"/>
    <w:rsid w:val="5B74EBCB"/>
    <w:rsid w:val="5B7E84BF"/>
    <w:rsid w:val="5BE2EB64"/>
    <w:rsid w:val="5BF62E09"/>
    <w:rsid w:val="5C032978"/>
    <w:rsid w:val="5C545FDE"/>
    <w:rsid w:val="5C695166"/>
    <w:rsid w:val="5C73B0DA"/>
    <w:rsid w:val="5C8EF179"/>
    <w:rsid w:val="5C9FD631"/>
    <w:rsid w:val="5CAD4E72"/>
    <w:rsid w:val="5CBA0128"/>
    <w:rsid w:val="5CBB7C39"/>
    <w:rsid w:val="5CE19634"/>
    <w:rsid w:val="5D5B7EA0"/>
    <w:rsid w:val="5D67BC9E"/>
    <w:rsid w:val="5D6D0FAF"/>
    <w:rsid w:val="5DA3EC5B"/>
    <w:rsid w:val="5DA40683"/>
    <w:rsid w:val="5DB5B62E"/>
    <w:rsid w:val="5E0B54BE"/>
    <w:rsid w:val="5E3F0171"/>
    <w:rsid w:val="5E4A09B2"/>
    <w:rsid w:val="5EABB7F8"/>
    <w:rsid w:val="5EB9E93F"/>
    <w:rsid w:val="5ECB46DE"/>
    <w:rsid w:val="5F0F2AEF"/>
    <w:rsid w:val="5F24236B"/>
    <w:rsid w:val="5FF3EDBC"/>
    <w:rsid w:val="603C9143"/>
    <w:rsid w:val="60768D2F"/>
    <w:rsid w:val="608C1CBC"/>
    <w:rsid w:val="609EF0F2"/>
    <w:rsid w:val="60A50592"/>
    <w:rsid w:val="60CF2B7D"/>
    <w:rsid w:val="60DA4E49"/>
    <w:rsid w:val="611BF4EB"/>
    <w:rsid w:val="61946EBA"/>
    <w:rsid w:val="6232F99A"/>
    <w:rsid w:val="624E60C0"/>
    <w:rsid w:val="626F50FA"/>
    <w:rsid w:val="636D89BE"/>
    <w:rsid w:val="639EAA6C"/>
    <w:rsid w:val="63B180BD"/>
    <w:rsid w:val="63D89BBD"/>
    <w:rsid w:val="6461048C"/>
    <w:rsid w:val="6464B3AF"/>
    <w:rsid w:val="647AC8D5"/>
    <w:rsid w:val="64A72CDA"/>
    <w:rsid w:val="64DFBCF3"/>
    <w:rsid w:val="64F468D4"/>
    <w:rsid w:val="64FF5F07"/>
    <w:rsid w:val="65292AC3"/>
    <w:rsid w:val="65310D96"/>
    <w:rsid w:val="6557B0CE"/>
    <w:rsid w:val="65AF9DDF"/>
    <w:rsid w:val="65CA9B7B"/>
    <w:rsid w:val="66008410"/>
    <w:rsid w:val="665CB6AC"/>
    <w:rsid w:val="669B2F68"/>
    <w:rsid w:val="66CF81FD"/>
    <w:rsid w:val="66D03D7C"/>
    <w:rsid w:val="66FBA7A9"/>
    <w:rsid w:val="67133E97"/>
    <w:rsid w:val="671F77E5"/>
    <w:rsid w:val="67550F25"/>
    <w:rsid w:val="675A0F42"/>
    <w:rsid w:val="6797A834"/>
    <w:rsid w:val="679F95BA"/>
    <w:rsid w:val="67EADE3C"/>
    <w:rsid w:val="685998C5"/>
    <w:rsid w:val="68716ADB"/>
    <w:rsid w:val="6872CFAA"/>
    <w:rsid w:val="68799855"/>
    <w:rsid w:val="688A2291"/>
    <w:rsid w:val="699A05B9"/>
    <w:rsid w:val="69C89E75"/>
    <w:rsid w:val="6A2C3C60"/>
    <w:rsid w:val="6A7EF4DB"/>
    <w:rsid w:val="6AC98374"/>
    <w:rsid w:val="6ADBDBFC"/>
    <w:rsid w:val="6AE2F5E5"/>
    <w:rsid w:val="6B35D61A"/>
    <w:rsid w:val="6B4FF785"/>
    <w:rsid w:val="6B63D8F3"/>
    <w:rsid w:val="6B6E1FEE"/>
    <w:rsid w:val="6B8CFD4A"/>
    <w:rsid w:val="6BB4F8B0"/>
    <w:rsid w:val="6C03F89D"/>
    <w:rsid w:val="6C0E81FA"/>
    <w:rsid w:val="6CB84678"/>
    <w:rsid w:val="6CD070B7"/>
    <w:rsid w:val="6D6A603D"/>
    <w:rsid w:val="6D756828"/>
    <w:rsid w:val="6D9AE69D"/>
    <w:rsid w:val="6DB9B5D5"/>
    <w:rsid w:val="6DF42BAD"/>
    <w:rsid w:val="6DFFCF72"/>
    <w:rsid w:val="6E4689FB"/>
    <w:rsid w:val="6E5174A0"/>
    <w:rsid w:val="6EB1D82E"/>
    <w:rsid w:val="6EB4FEEC"/>
    <w:rsid w:val="6EC9C948"/>
    <w:rsid w:val="6EE2B9D2"/>
    <w:rsid w:val="6F3F018A"/>
    <w:rsid w:val="6F521217"/>
    <w:rsid w:val="6FC3B65F"/>
    <w:rsid w:val="6FFC5A22"/>
    <w:rsid w:val="703725A3"/>
    <w:rsid w:val="703FF2F0"/>
    <w:rsid w:val="70601AFA"/>
    <w:rsid w:val="7082203D"/>
    <w:rsid w:val="70D143D8"/>
    <w:rsid w:val="7194B383"/>
    <w:rsid w:val="71BF7424"/>
    <w:rsid w:val="7234E292"/>
    <w:rsid w:val="7274F88A"/>
    <w:rsid w:val="729644A6"/>
    <w:rsid w:val="72A7210B"/>
    <w:rsid w:val="72D90864"/>
    <w:rsid w:val="72E24861"/>
    <w:rsid w:val="733FEB76"/>
    <w:rsid w:val="737E0566"/>
    <w:rsid w:val="73FA9B7F"/>
    <w:rsid w:val="746343AE"/>
    <w:rsid w:val="7489F55C"/>
    <w:rsid w:val="74A3050C"/>
    <w:rsid w:val="74B13DD2"/>
    <w:rsid w:val="74C0982B"/>
    <w:rsid w:val="74FC0364"/>
    <w:rsid w:val="7582FAB1"/>
    <w:rsid w:val="75B2A3C4"/>
    <w:rsid w:val="75E453A2"/>
    <w:rsid w:val="75FDEC3E"/>
    <w:rsid w:val="7600C0C6"/>
    <w:rsid w:val="763F849C"/>
    <w:rsid w:val="76E38EA1"/>
    <w:rsid w:val="77067E80"/>
    <w:rsid w:val="77885B90"/>
    <w:rsid w:val="77B1FD26"/>
    <w:rsid w:val="77C0632B"/>
    <w:rsid w:val="7804BE55"/>
    <w:rsid w:val="780F5F58"/>
    <w:rsid w:val="7834AF54"/>
    <w:rsid w:val="791B269A"/>
    <w:rsid w:val="792885A7"/>
    <w:rsid w:val="79370D73"/>
    <w:rsid w:val="793DBF2C"/>
    <w:rsid w:val="797B9409"/>
    <w:rsid w:val="7991A54C"/>
    <w:rsid w:val="79BEE180"/>
    <w:rsid w:val="7A25340F"/>
    <w:rsid w:val="7A2FDF66"/>
    <w:rsid w:val="7AADD2AA"/>
    <w:rsid w:val="7AED5A46"/>
    <w:rsid w:val="7B2406CB"/>
    <w:rsid w:val="7B2B0F7E"/>
    <w:rsid w:val="7B8057D0"/>
    <w:rsid w:val="7BB48DEF"/>
    <w:rsid w:val="7BEADC00"/>
    <w:rsid w:val="7C068611"/>
    <w:rsid w:val="7C38ED9E"/>
    <w:rsid w:val="7C53DED1"/>
    <w:rsid w:val="7C822075"/>
    <w:rsid w:val="7CB281B3"/>
    <w:rsid w:val="7CB90E27"/>
    <w:rsid w:val="7CBDE801"/>
    <w:rsid w:val="7D85D774"/>
    <w:rsid w:val="7DAA9E3F"/>
    <w:rsid w:val="7E19E9D2"/>
    <w:rsid w:val="7E37DFA4"/>
    <w:rsid w:val="7E6B582C"/>
    <w:rsid w:val="7EAAA90B"/>
    <w:rsid w:val="7EB1FA59"/>
    <w:rsid w:val="7EDD96A5"/>
    <w:rsid w:val="7F58FC18"/>
    <w:rsid w:val="7F626374"/>
    <w:rsid w:val="7FA7A30C"/>
    <w:rsid w:val="7FCC4E7A"/>
    <w:rsid w:val="7FD2CF8E"/>
    <w:rsid w:val="7FD63B3F"/>
    <w:rsid w:val="7FF37664"/>
    <w:rsid w:val="7FFA4FA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D2498"/>
  <w15:docId w15:val="{C904C404-5312-481F-B191-90F6917AC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18F8"/>
    <w:pPr>
      <w:spacing w:after="0" w:line="260" w:lineRule="atLeast"/>
    </w:pPr>
    <w:rPr>
      <w:rFonts w:ascii="Arial" w:hAnsi="Arial" w:cs="Times New Roman"/>
      <w:sz w:val="20"/>
      <w:szCs w:val="20"/>
      <w:lang w:eastAsia="nl-NL"/>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Hoofdstukk"/>
    <w:basedOn w:val="Standaard"/>
    <w:next w:val="Standaard"/>
    <w:link w:val="Kop1Char"/>
    <w:qFormat/>
    <w:rsid w:val="000D6A2F"/>
    <w:pPr>
      <w:keepNext/>
      <w:numPr>
        <w:numId w:val="1"/>
      </w:numPr>
      <w:spacing w:after="120" w:line="240" w:lineRule="atLeast"/>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
    <w:basedOn w:val="Standaard"/>
    <w:next w:val="Standaard"/>
    <w:link w:val="Kop2Char"/>
    <w:qFormat/>
    <w:rsid w:val="000D6A2F"/>
    <w:pPr>
      <w:keepNext/>
      <w:numPr>
        <w:ilvl w:val="1"/>
        <w:numId w:val="1"/>
      </w:numPr>
      <w:spacing w:after="120" w:line="240" w:lineRule="atLeast"/>
      <w:outlineLvl w:val="1"/>
    </w:pPr>
    <w:rPr>
      <w:b/>
    </w:r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Standaard"/>
    <w:next w:val="Standaard"/>
    <w:link w:val="Kop3Char"/>
    <w:qFormat/>
    <w:rsid w:val="000D6A2F"/>
    <w:pPr>
      <w:keepNext/>
      <w:numPr>
        <w:ilvl w:val="2"/>
        <w:numId w:val="1"/>
      </w:numPr>
      <w:spacing w:after="120" w:line="240" w:lineRule="atLeast"/>
      <w:outlineLvl w:val="2"/>
    </w:pPr>
    <w:rPr>
      <w:b/>
    </w:rPr>
  </w:style>
  <w:style w:type="paragraph" w:styleId="Kop4">
    <w:name w:val="heading 4"/>
    <w:aliases w:val="-Tussenkop,Kop 4a,Kop 4a Char Char,Level 2 - a,Sub4,TbsKop 4"/>
    <w:basedOn w:val="Standaard"/>
    <w:next w:val="Standaard"/>
    <w:link w:val="Kop4Char"/>
    <w:qFormat/>
    <w:rsid w:val="000D6A2F"/>
    <w:pPr>
      <w:keepNext/>
      <w:numPr>
        <w:ilvl w:val="3"/>
        <w:numId w:val="1"/>
      </w:numPr>
      <w:spacing w:after="120" w:line="240" w:lineRule="atLeast"/>
      <w:outlineLvl w:val="3"/>
    </w:pPr>
    <w:rPr>
      <w:b/>
    </w:rPr>
  </w:style>
  <w:style w:type="paragraph" w:styleId="Kop5">
    <w:name w:val="heading 5"/>
    <w:basedOn w:val="Standaard"/>
    <w:next w:val="Standaard"/>
    <w:link w:val="Kop5Char"/>
    <w:semiHidden/>
    <w:unhideWhenUsed/>
    <w:qFormat/>
    <w:rsid w:val="003618F8"/>
    <w:pPr>
      <w:tabs>
        <w:tab w:val="num" w:pos="0"/>
      </w:tabs>
      <w:spacing w:after="120" w:line="240" w:lineRule="atLeast"/>
      <w:outlineLvl w:val="4"/>
    </w:pPr>
    <w:rPr>
      <w:b/>
    </w:rPr>
  </w:style>
  <w:style w:type="paragraph" w:styleId="Kop6">
    <w:name w:val="heading 6"/>
    <w:basedOn w:val="Standaard"/>
    <w:next w:val="Standaard"/>
    <w:link w:val="Kop6Char"/>
    <w:semiHidden/>
    <w:unhideWhenUsed/>
    <w:qFormat/>
    <w:rsid w:val="003618F8"/>
    <w:pPr>
      <w:tabs>
        <w:tab w:val="num" w:pos="0"/>
      </w:tabs>
      <w:spacing w:after="120" w:line="240" w:lineRule="atLeast"/>
      <w:outlineLvl w:val="5"/>
    </w:pPr>
    <w:rPr>
      <w:b/>
    </w:rPr>
  </w:style>
  <w:style w:type="paragraph" w:styleId="Kop7">
    <w:name w:val="heading 7"/>
    <w:basedOn w:val="Standaard"/>
    <w:next w:val="Standaard"/>
    <w:link w:val="Kop7Char"/>
    <w:uiPriority w:val="99"/>
    <w:semiHidden/>
    <w:unhideWhenUsed/>
    <w:qFormat/>
    <w:rsid w:val="003618F8"/>
    <w:pPr>
      <w:tabs>
        <w:tab w:val="num" w:pos="0"/>
      </w:tabs>
      <w:spacing w:after="120" w:line="240" w:lineRule="atLeast"/>
      <w:outlineLvl w:val="6"/>
    </w:pPr>
    <w:rPr>
      <w:b/>
    </w:rPr>
  </w:style>
  <w:style w:type="paragraph" w:styleId="Kop8">
    <w:name w:val="heading 8"/>
    <w:basedOn w:val="Standaard"/>
    <w:next w:val="Standaard"/>
    <w:link w:val="Kop8Char"/>
    <w:uiPriority w:val="99"/>
    <w:semiHidden/>
    <w:unhideWhenUsed/>
    <w:qFormat/>
    <w:rsid w:val="003618F8"/>
    <w:pPr>
      <w:tabs>
        <w:tab w:val="num" w:pos="0"/>
      </w:tabs>
      <w:spacing w:after="120" w:line="240" w:lineRule="atLeast"/>
      <w:outlineLvl w:val="7"/>
    </w:pPr>
    <w:rPr>
      <w:b/>
    </w:rPr>
  </w:style>
  <w:style w:type="paragraph" w:styleId="Kop9">
    <w:name w:val="heading 9"/>
    <w:basedOn w:val="Standaard"/>
    <w:next w:val="Standaard"/>
    <w:link w:val="Kop9Char"/>
    <w:uiPriority w:val="99"/>
    <w:semiHidden/>
    <w:unhideWhenUsed/>
    <w:qFormat/>
    <w:rsid w:val="003618F8"/>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0 Char,1 Char,Activité Char,Contrat 1 Char,H1 Char,Header1 Char,Hoofdstuk Char,I Char,II+ Char1,L Char,L1 Char,Level 1 Topic Heading Char,Level 1 Topic Heading1 Char,Level 1 Topic Heading2 Char,Level 1 Topic Heading3 Char,Titre 11 Char"/>
    <w:basedOn w:val="Standaardalinea-lettertype"/>
    <w:link w:val="Kop1"/>
    <w:rsid w:val="000D6A2F"/>
    <w:rPr>
      <w:rFonts w:ascii="Arial" w:hAnsi="Arial" w:cs="Times New Roman"/>
      <w:b/>
      <w:kern w:val="28"/>
      <w:sz w:val="20"/>
      <w:szCs w:val="20"/>
      <w:lang w:eastAsia="nl-NL"/>
    </w:rPr>
  </w:style>
  <w:style w:type="character" w:customStyle="1" w:styleId="Kop2Char">
    <w:name w:val="Kop 2 Char"/>
    <w:aliases w:val="2 Char,21 Char,2nd level Char,2scr Char,A.B.C. Char,Contrat 2 Char,Ctt Char,Fonctionnalité Char,H2 Char,HD2 Char,Header 2 Char,Heading 2 Hidden Char,Level 2 Head Char,Paragraaf Char,Paragraaf1 Char,Reset numbering Char,Titre 2 Char,h2 Char"/>
    <w:basedOn w:val="Standaardalinea-lettertype"/>
    <w:link w:val="Kop2"/>
    <w:rsid w:val="000D6A2F"/>
    <w:rPr>
      <w:rFonts w:ascii="Arial" w:hAnsi="Arial" w:cs="Times New Roman"/>
      <w:b/>
      <w:sz w:val="20"/>
      <w:szCs w:val="20"/>
      <w:lang w:eastAsia="nl-NL"/>
    </w:rPr>
  </w:style>
  <w:style w:type="character" w:customStyle="1" w:styleId="Kop3Char">
    <w:name w:val="Kop 3 Char"/>
    <w:aliases w:val="3 Char,3rd level Char,3scr Char,Contrat 3 Char,Episteem PvA Kop 3 Char,H3 Char,H31 Char,Heading 3 - old Char,Heading 3a Char,Level 1 - 1 Char,Proposa Char,Section Char,Subparagraaf Char,Titolo paragrafo Char,Titre 31 Char,h3 Char,h31 Char"/>
    <w:basedOn w:val="Standaardalinea-lettertype"/>
    <w:link w:val="Kop3"/>
    <w:rsid w:val="000D6A2F"/>
    <w:rPr>
      <w:rFonts w:ascii="Arial" w:hAnsi="Arial" w:cs="Times New Roman"/>
      <w:b/>
      <w:sz w:val="20"/>
      <w:szCs w:val="20"/>
      <w:lang w:eastAsia="nl-NL"/>
    </w:rPr>
  </w:style>
  <w:style w:type="character" w:customStyle="1" w:styleId="Kop4Char">
    <w:name w:val="Kop 4 Char"/>
    <w:aliases w:val="-Tussenkop Char,Kop 4a Char,Kop 4a Char Char Char,Level 2 - a Char,Sub4 Char,TbsKop 4 Char"/>
    <w:basedOn w:val="Standaardalinea-lettertype"/>
    <w:link w:val="Kop4"/>
    <w:rsid w:val="000D6A2F"/>
    <w:rPr>
      <w:rFonts w:ascii="Arial" w:hAnsi="Arial" w:cs="Times New Roman"/>
      <w:b/>
      <w:sz w:val="20"/>
      <w:szCs w:val="20"/>
      <w:lang w:eastAsia="nl-NL"/>
    </w:rPr>
  </w:style>
  <w:style w:type="character" w:customStyle="1" w:styleId="Kop5Char">
    <w:name w:val="Kop 5 Char"/>
    <w:basedOn w:val="Standaardalinea-lettertype"/>
    <w:link w:val="Kop5"/>
    <w:semiHidden/>
    <w:rsid w:val="003618F8"/>
    <w:rPr>
      <w:rFonts w:ascii="Arial" w:hAnsi="Arial" w:cs="Times New Roman"/>
      <w:b/>
      <w:sz w:val="20"/>
      <w:szCs w:val="20"/>
      <w:lang w:eastAsia="nl-NL"/>
    </w:rPr>
  </w:style>
  <w:style w:type="character" w:customStyle="1" w:styleId="Kop6Char">
    <w:name w:val="Kop 6 Char"/>
    <w:basedOn w:val="Standaardalinea-lettertype"/>
    <w:link w:val="Kop6"/>
    <w:semiHidden/>
    <w:rsid w:val="003618F8"/>
    <w:rPr>
      <w:rFonts w:ascii="Arial" w:hAnsi="Arial" w:cs="Times New Roman"/>
      <w:b/>
      <w:sz w:val="20"/>
      <w:szCs w:val="20"/>
      <w:lang w:eastAsia="nl-NL"/>
    </w:rPr>
  </w:style>
  <w:style w:type="character" w:customStyle="1" w:styleId="Kop7Char">
    <w:name w:val="Kop 7 Char"/>
    <w:basedOn w:val="Standaardalinea-lettertype"/>
    <w:link w:val="Kop7"/>
    <w:uiPriority w:val="99"/>
    <w:semiHidden/>
    <w:rsid w:val="003618F8"/>
    <w:rPr>
      <w:rFonts w:ascii="Arial" w:hAnsi="Arial" w:cs="Times New Roman"/>
      <w:b/>
      <w:sz w:val="20"/>
      <w:szCs w:val="20"/>
      <w:lang w:eastAsia="nl-NL"/>
    </w:rPr>
  </w:style>
  <w:style w:type="character" w:customStyle="1" w:styleId="Kop8Char">
    <w:name w:val="Kop 8 Char"/>
    <w:basedOn w:val="Standaardalinea-lettertype"/>
    <w:link w:val="Kop8"/>
    <w:uiPriority w:val="99"/>
    <w:semiHidden/>
    <w:rsid w:val="003618F8"/>
    <w:rPr>
      <w:rFonts w:ascii="Arial" w:hAnsi="Arial" w:cs="Times New Roman"/>
      <w:b/>
      <w:sz w:val="20"/>
      <w:szCs w:val="20"/>
      <w:lang w:eastAsia="nl-NL"/>
    </w:rPr>
  </w:style>
  <w:style w:type="character" w:customStyle="1" w:styleId="Kop9Char">
    <w:name w:val="Kop 9 Char"/>
    <w:basedOn w:val="Standaardalinea-lettertype"/>
    <w:link w:val="Kop9"/>
    <w:uiPriority w:val="99"/>
    <w:semiHidden/>
    <w:rsid w:val="003618F8"/>
    <w:rPr>
      <w:rFonts w:ascii="Arial" w:hAnsi="Arial" w:cs="Times New Roman"/>
      <w:b/>
      <w:sz w:val="20"/>
      <w:szCs w:val="20"/>
      <w:lang w:eastAsia="nl-NL"/>
    </w:rPr>
  </w:style>
  <w:style w:type="character" w:styleId="Hyperlink">
    <w:name w:val="Hyperlink"/>
    <w:uiPriority w:val="99"/>
    <w:unhideWhenUsed/>
    <w:rsid w:val="003618F8"/>
    <w:rPr>
      <w:color w:val="0000FF"/>
      <w:u w:val="single"/>
    </w:rPr>
  </w:style>
  <w:style w:type="character" w:styleId="GevolgdeHyperlink">
    <w:name w:val="FollowedHyperlink"/>
    <w:basedOn w:val="Standaardalinea-lettertype"/>
    <w:uiPriority w:val="99"/>
    <w:semiHidden/>
    <w:unhideWhenUsed/>
    <w:rsid w:val="003618F8"/>
    <w:rPr>
      <w:color w:val="800080" w:themeColor="followedHyperlink"/>
      <w:u w:val="single"/>
    </w:rPr>
  </w:style>
  <w:style w:type="character" w:customStyle="1" w:styleId="Kop1Char1">
    <w:name w:val="Kop 1 Char1"/>
    <w:aliases w:val="1 Char1,Activité Char1,Contrat 1 Char1,H1 Char1,Header1 Char1,Hoofdstuk Char1,II+ Char,Level 1 Topic Heading Char1,Level 1 Topic Heading1 Char1,Titre 11 Char1,h1 Char1,hoofdstuk Char1,stydde Char1,t1 Char1,t1.T1 Char1,t1.T1.Titre 1 Char1"/>
    <w:basedOn w:val="Standaardalinea-lettertype"/>
    <w:rsid w:val="003618F8"/>
    <w:rPr>
      <w:rFonts w:asciiTheme="majorHAnsi" w:eastAsiaTheme="majorEastAsia" w:hAnsiTheme="majorHAnsi" w:cstheme="majorBidi"/>
      <w:color w:val="365F91" w:themeColor="accent1" w:themeShade="BF"/>
      <w:sz w:val="32"/>
      <w:szCs w:val="32"/>
    </w:rPr>
  </w:style>
  <w:style w:type="character" w:customStyle="1" w:styleId="Kop2Char1">
    <w:name w:val="Kop 2 Char1"/>
    <w:aliases w:val="2 Char1,Fonctionnalité Char1,H2 Char1,HD2 Char1,Heading 2 Hidden Char1,Paragraaf Char1,Paragraaf1 Char1,Reset numbering Char1,Titre 21 Char1,h2 Char1,header 2 Char1,k2 Char Char1,k2 Char2,paragraaf Char1,paragraphe Char1,t2.T2 Char1,tt Char"/>
    <w:basedOn w:val="Standaardalinea-lettertype"/>
    <w:semiHidden/>
    <w:rsid w:val="003618F8"/>
    <w:rPr>
      <w:rFonts w:asciiTheme="majorHAnsi" w:eastAsiaTheme="majorEastAsia" w:hAnsiTheme="majorHAnsi" w:cstheme="majorBidi"/>
      <w:color w:val="365F91" w:themeColor="accent1" w:themeShade="BF"/>
      <w:sz w:val="26"/>
      <w:szCs w:val="26"/>
    </w:rPr>
  </w:style>
  <w:style w:type="character" w:customStyle="1" w:styleId="Kop3Char1">
    <w:name w:val="Kop 3 Char1"/>
    <w:aliases w:val="3 Char1,3scr Char1,Episteem PvA Kop 3 Char1,H3 Char1,Heading 3 - old Char1,Heading 3a Char1,Level 1 - 1 Char1,Proposa Char1,Section Char1,Subparagraaf Char1,Titre 31 Char1,h3 Char1,header 3 Char1,subparagraaf Char1,t3 Char1,t3.T3 Char1"/>
    <w:basedOn w:val="Standaardalinea-lettertype"/>
    <w:semiHidden/>
    <w:rsid w:val="003618F8"/>
    <w:rPr>
      <w:rFonts w:asciiTheme="majorHAnsi" w:eastAsiaTheme="majorEastAsia" w:hAnsiTheme="majorHAnsi" w:cstheme="majorBidi"/>
      <w:color w:val="243F60" w:themeColor="accent1" w:themeShade="7F"/>
      <w:sz w:val="24"/>
      <w:szCs w:val="24"/>
    </w:rPr>
  </w:style>
  <w:style w:type="character" w:customStyle="1" w:styleId="Kop4Char1">
    <w:name w:val="Kop 4 Char1"/>
    <w:aliases w:val="-Tussenkop Char1,Kop 4a Char Char Char1,Kop 4a Char1,Level 2 - a Char1,Sub4 Char1,TbsKop 4 Char1"/>
    <w:basedOn w:val="Standaardalinea-lettertype"/>
    <w:semiHidden/>
    <w:rsid w:val="003618F8"/>
    <w:rPr>
      <w:rFonts w:asciiTheme="majorHAnsi" w:eastAsiaTheme="majorEastAsia" w:hAnsiTheme="majorHAnsi" w:cstheme="majorBidi"/>
      <w:i/>
      <w:iCs/>
      <w:color w:val="365F91" w:themeColor="accent1" w:themeShade="BF"/>
    </w:rPr>
  </w:style>
  <w:style w:type="paragraph" w:customStyle="1" w:styleId="msonormal0">
    <w:name w:val="msonormal"/>
    <w:basedOn w:val="Standaard"/>
    <w:uiPriority w:val="99"/>
    <w:rsid w:val="003618F8"/>
    <w:pPr>
      <w:spacing w:line="240" w:lineRule="auto"/>
    </w:pPr>
    <w:rPr>
      <w:rFonts w:ascii="Times New Roman" w:eastAsia="Calibri" w:hAnsi="Times New Roman"/>
      <w:sz w:val="24"/>
      <w:szCs w:val="24"/>
    </w:rPr>
  </w:style>
  <w:style w:type="paragraph" w:styleId="Normaalweb">
    <w:name w:val="Normal (Web)"/>
    <w:basedOn w:val="Standaard"/>
    <w:uiPriority w:val="99"/>
    <w:semiHidden/>
    <w:unhideWhenUsed/>
    <w:rsid w:val="003618F8"/>
    <w:pPr>
      <w:spacing w:line="240" w:lineRule="auto"/>
    </w:pPr>
    <w:rPr>
      <w:rFonts w:ascii="Times New Roman" w:eastAsia="Calibri" w:hAnsi="Times New Roman"/>
      <w:sz w:val="24"/>
      <w:szCs w:val="24"/>
    </w:rPr>
  </w:style>
  <w:style w:type="paragraph" w:styleId="Inhopg1">
    <w:name w:val="toc 1"/>
    <w:basedOn w:val="Standaard"/>
    <w:next w:val="Standaard"/>
    <w:autoRedefine/>
    <w:uiPriority w:val="39"/>
    <w:unhideWhenUsed/>
    <w:rsid w:val="003618F8"/>
  </w:style>
  <w:style w:type="paragraph" w:styleId="Inhopg2">
    <w:name w:val="toc 2"/>
    <w:basedOn w:val="Standaard"/>
    <w:next w:val="Standaard"/>
    <w:autoRedefine/>
    <w:uiPriority w:val="39"/>
    <w:unhideWhenUsed/>
    <w:rsid w:val="003618F8"/>
    <w:pPr>
      <w:ind w:left="200"/>
    </w:pPr>
  </w:style>
  <w:style w:type="paragraph" w:styleId="Inhopg3">
    <w:name w:val="toc 3"/>
    <w:basedOn w:val="Standaard"/>
    <w:next w:val="Standaard"/>
    <w:autoRedefine/>
    <w:uiPriority w:val="39"/>
    <w:unhideWhenUsed/>
    <w:rsid w:val="003618F8"/>
    <w:pPr>
      <w:ind w:left="400"/>
    </w:pPr>
  </w:style>
  <w:style w:type="paragraph" w:styleId="Voetnoottekst">
    <w:name w:val="footnote text"/>
    <w:basedOn w:val="Standaard"/>
    <w:link w:val="VoetnoottekstChar"/>
    <w:uiPriority w:val="99"/>
    <w:semiHidden/>
    <w:unhideWhenUsed/>
    <w:rsid w:val="003618F8"/>
    <w:pPr>
      <w:spacing w:line="240" w:lineRule="auto"/>
    </w:pPr>
  </w:style>
  <w:style w:type="character" w:customStyle="1" w:styleId="VoetnoottekstChar">
    <w:name w:val="Voetnoottekst Char"/>
    <w:basedOn w:val="Standaardalinea-lettertype"/>
    <w:link w:val="Voetnoottekst"/>
    <w:uiPriority w:val="99"/>
    <w:semiHidden/>
    <w:rsid w:val="003618F8"/>
    <w:rPr>
      <w:rFonts w:ascii="Arial" w:hAnsi="Arial" w:cs="Times New Roman"/>
      <w:sz w:val="20"/>
      <w:szCs w:val="20"/>
      <w:lang w:eastAsia="nl-NL"/>
    </w:rPr>
  </w:style>
  <w:style w:type="paragraph" w:styleId="Koptekst">
    <w:name w:val="header"/>
    <w:basedOn w:val="Standaard"/>
    <w:link w:val="KoptekstChar"/>
    <w:uiPriority w:val="99"/>
    <w:unhideWhenUsed/>
    <w:rsid w:val="003618F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618F8"/>
    <w:rPr>
      <w:rFonts w:ascii="Arial" w:hAnsi="Arial" w:cs="Times New Roman"/>
      <w:sz w:val="20"/>
      <w:szCs w:val="20"/>
      <w:lang w:eastAsia="nl-NL"/>
    </w:rPr>
  </w:style>
  <w:style w:type="paragraph" w:styleId="Voettekst">
    <w:name w:val="footer"/>
    <w:basedOn w:val="Standaard"/>
    <w:link w:val="VoettekstChar"/>
    <w:uiPriority w:val="99"/>
    <w:unhideWhenUsed/>
    <w:rsid w:val="003618F8"/>
    <w:pPr>
      <w:tabs>
        <w:tab w:val="center" w:pos="4536"/>
        <w:tab w:val="right" w:pos="9072"/>
      </w:tabs>
    </w:pPr>
    <w:rPr>
      <w:sz w:val="16"/>
    </w:rPr>
  </w:style>
  <w:style w:type="character" w:customStyle="1" w:styleId="VoettekstChar">
    <w:name w:val="Voettekst Char"/>
    <w:basedOn w:val="Standaardalinea-lettertype"/>
    <w:link w:val="Voettekst"/>
    <w:uiPriority w:val="99"/>
    <w:rsid w:val="003618F8"/>
    <w:rPr>
      <w:rFonts w:ascii="Arial" w:hAnsi="Arial" w:cs="Times New Roman"/>
      <w:sz w:val="16"/>
      <w:szCs w:val="20"/>
      <w:lang w:eastAsia="nl-NL"/>
    </w:rPr>
  </w:style>
  <w:style w:type="paragraph" w:styleId="Ballontekst">
    <w:name w:val="Balloon Text"/>
    <w:basedOn w:val="Standaard"/>
    <w:link w:val="BallontekstChar"/>
    <w:uiPriority w:val="99"/>
    <w:semiHidden/>
    <w:unhideWhenUsed/>
    <w:rsid w:val="003618F8"/>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618F8"/>
    <w:rPr>
      <w:rFonts w:ascii="Tahoma" w:hAnsi="Tahoma" w:cs="Tahoma"/>
      <w:sz w:val="16"/>
      <w:szCs w:val="16"/>
      <w:lang w:eastAsia="nl-NL"/>
    </w:rPr>
  </w:style>
  <w:style w:type="paragraph" w:styleId="Geenafstand">
    <w:name w:val="No Spacing"/>
    <w:uiPriority w:val="1"/>
    <w:qFormat/>
    <w:rsid w:val="003618F8"/>
    <w:pPr>
      <w:spacing w:after="0" w:line="240" w:lineRule="auto"/>
    </w:pPr>
    <w:rPr>
      <w:rFonts w:ascii="Arial" w:hAnsi="Arial" w:cs="Times New Roman"/>
      <w:sz w:val="20"/>
      <w:szCs w:val="20"/>
      <w:lang w:eastAsia="nl-NL"/>
    </w:rPr>
  </w:style>
  <w:style w:type="paragraph" w:styleId="Revisie">
    <w:name w:val="Revision"/>
    <w:uiPriority w:val="99"/>
    <w:semiHidden/>
    <w:rsid w:val="003618F8"/>
    <w:pPr>
      <w:spacing w:after="0" w:line="240" w:lineRule="auto"/>
    </w:pPr>
    <w:rPr>
      <w:rFonts w:ascii="Arial" w:hAnsi="Arial" w:cs="Times New Roman"/>
      <w:sz w:val="20"/>
      <w:szCs w:val="20"/>
      <w:lang w:eastAsia="nl-NL"/>
    </w:rPr>
  </w:style>
  <w:style w:type="character" w:customStyle="1" w:styleId="LijstalineaChar">
    <w:name w:val="Lijstalinea Char"/>
    <w:aliases w:val="-_BOMW Char,Opsomblokjes en substreepjes Char,Lijst paragraaf Char,Opsomming Char"/>
    <w:link w:val="Lijstalinea"/>
    <w:uiPriority w:val="34"/>
    <w:locked/>
    <w:rsid w:val="00B8684F"/>
    <w:rPr>
      <w:rFonts w:ascii="Arial" w:hAnsi="Arial" w:cs="Arial"/>
      <w:sz w:val="20"/>
    </w:rPr>
  </w:style>
  <w:style w:type="paragraph" w:styleId="Lijstalinea">
    <w:name w:val="List Paragraph"/>
    <w:aliases w:val="-_BOMW,Opsomblokjes en substreepjes,Lijst paragraaf,Opsomming"/>
    <w:basedOn w:val="Standaard"/>
    <w:link w:val="LijstalineaChar"/>
    <w:uiPriority w:val="34"/>
    <w:qFormat/>
    <w:rsid w:val="00B8684F"/>
    <w:pPr>
      <w:ind w:left="720"/>
      <w:contextualSpacing/>
    </w:pPr>
    <w:rPr>
      <w:rFonts w:cs="Arial"/>
      <w:szCs w:val="22"/>
      <w:lang w:eastAsia="en-US"/>
    </w:rPr>
  </w:style>
  <w:style w:type="paragraph" w:styleId="Kopvaninhoudsopgave">
    <w:name w:val="TOC Heading"/>
    <w:basedOn w:val="Kop1"/>
    <w:next w:val="Standaard"/>
    <w:uiPriority w:val="39"/>
    <w:semiHidden/>
    <w:unhideWhenUsed/>
    <w:qFormat/>
    <w:rsid w:val="003618F8"/>
    <w:pPr>
      <w:keepLines/>
      <w:numPr>
        <w:numId w:val="0"/>
      </w:numPr>
      <w:spacing w:before="240" w:after="0" w:line="256" w:lineRule="auto"/>
      <w:outlineLvl w:val="9"/>
    </w:pPr>
    <w:rPr>
      <w:rFonts w:ascii="Calibri Light" w:hAnsi="Calibri Light"/>
      <w:b w:val="0"/>
      <w:color w:val="2E74B5"/>
      <w:kern w:val="0"/>
      <w:sz w:val="32"/>
      <w:szCs w:val="32"/>
    </w:rPr>
  </w:style>
  <w:style w:type="character" w:customStyle="1" w:styleId="DiamantopsomChar">
    <w:name w:val="Diamantopsom Char"/>
    <w:link w:val="Diamantopsom"/>
    <w:locked/>
    <w:rsid w:val="003618F8"/>
    <w:rPr>
      <w:rFonts w:ascii="Myriad" w:hAnsi="Myriad"/>
    </w:rPr>
  </w:style>
  <w:style w:type="paragraph" w:customStyle="1" w:styleId="Diamantopsom">
    <w:name w:val="Diamantopsom"/>
    <w:basedOn w:val="Standaard"/>
    <w:link w:val="DiamantopsomChar"/>
    <w:rsid w:val="003618F8"/>
    <w:pPr>
      <w:tabs>
        <w:tab w:val="left" w:pos="295"/>
        <w:tab w:val="num" w:pos="502"/>
      </w:tabs>
      <w:spacing w:line="284" w:lineRule="exact"/>
      <w:ind w:left="437" w:hanging="295"/>
    </w:pPr>
    <w:rPr>
      <w:rFonts w:ascii="Myriad" w:hAnsi="Myriad" w:cstheme="minorBidi"/>
      <w:sz w:val="22"/>
      <w:szCs w:val="22"/>
      <w:lang w:eastAsia="en-US"/>
    </w:rPr>
  </w:style>
  <w:style w:type="character" w:customStyle="1" w:styleId="DefaultChar">
    <w:name w:val="Default Char"/>
    <w:link w:val="Default"/>
    <w:locked/>
    <w:rsid w:val="003618F8"/>
    <w:rPr>
      <w:rFonts w:ascii="Arial" w:hAnsi="Arial" w:cs="Arial"/>
      <w:color w:val="000000"/>
      <w:sz w:val="24"/>
      <w:szCs w:val="24"/>
    </w:rPr>
  </w:style>
  <w:style w:type="paragraph" w:customStyle="1" w:styleId="Default">
    <w:name w:val="Default"/>
    <w:link w:val="DefaultChar"/>
    <w:rsid w:val="003618F8"/>
    <w:pPr>
      <w:autoSpaceDE w:val="0"/>
      <w:autoSpaceDN w:val="0"/>
      <w:adjustRightInd w:val="0"/>
      <w:spacing w:after="0" w:line="240" w:lineRule="auto"/>
    </w:pPr>
    <w:rPr>
      <w:rFonts w:ascii="Arial" w:hAnsi="Arial" w:cs="Arial"/>
      <w:color w:val="000000"/>
      <w:sz w:val="24"/>
      <w:szCs w:val="24"/>
    </w:rPr>
  </w:style>
  <w:style w:type="character" w:styleId="Voetnootmarkering">
    <w:name w:val="footnote reference"/>
    <w:uiPriority w:val="99"/>
    <w:semiHidden/>
    <w:unhideWhenUsed/>
    <w:rsid w:val="003618F8"/>
    <w:rPr>
      <w:vertAlign w:val="superscript"/>
    </w:rPr>
  </w:style>
  <w:style w:type="character" w:customStyle="1" w:styleId="lijn1kop">
    <w:name w:val="lijn1kop"/>
    <w:rsid w:val="003618F8"/>
  </w:style>
  <w:style w:type="character" w:customStyle="1" w:styleId="xpreviewfield1">
    <w:name w:val="xpreviewfield1"/>
    <w:basedOn w:val="Standaardalinea-lettertype"/>
    <w:rsid w:val="003618F8"/>
  </w:style>
  <w:style w:type="character" w:customStyle="1" w:styleId="xpreviewfield">
    <w:name w:val="xpreviewfield"/>
    <w:basedOn w:val="Standaardalinea-lettertype"/>
    <w:rsid w:val="003618F8"/>
  </w:style>
  <w:style w:type="table" w:styleId="Tabelraster8">
    <w:name w:val="Table Grid 8"/>
    <w:basedOn w:val="Standaardtabel"/>
    <w:semiHidden/>
    <w:unhideWhenUsed/>
    <w:rsid w:val="003618F8"/>
    <w:pPr>
      <w:spacing w:after="0" w:line="240" w:lineRule="auto"/>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elraster">
    <w:name w:val="Table Grid"/>
    <w:basedOn w:val="Standaardtabel"/>
    <w:uiPriority w:val="59"/>
    <w:rsid w:val="003618F8"/>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154312"/>
    <w:rPr>
      <w:color w:val="808080"/>
    </w:rPr>
  </w:style>
  <w:style w:type="character" w:customStyle="1" w:styleId="normaltextrun">
    <w:name w:val="normaltextrun"/>
    <w:basedOn w:val="Standaardalinea-lettertype"/>
    <w:rsid w:val="00124651"/>
  </w:style>
  <w:style w:type="paragraph" w:styleId="Ondertitel">
    <w:name w:val="Subtitle"/>
    <w:basedOn w:val="Standaard"/>
    <w:next w:val="Standaard"/>
    <w:link w:val="OndertitelChar"/>
    <w:uiPriority w:val="11"/>
    <w:qFormat/>
    <w:rsid w:val="009070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90702B"/>
    <w:rPr>
      <w:rFonts w:eastAsiaTheme="minorEastAsia"/>
      <w:color w:val="5A5A5A" w:themeColor="text1" w:themeTint="A5"/>
      <w:spacing w:val="15"/>
      <w:lang w:eastAsia="nl-NL"/>
    </w:rPr>
  </w:style>
  <w:style w:type="character" w:styleId="Onopgelostemelding">
    <w:name w:val="Unresolved Mention"/>
    <w:basedOn w:val="Standaardalinea-lettertype"/>
    <w:uiPriority w:val="99"/>
    <w:semiHidden/>
    <w:unhideWhenUsed/>
    <w:rsid w:val="001A30CB"/>
    <w:rPr>
      <w:color w:val="605E5C"/>
      <w:shd w:val="clear" w:color="auto" w:fill="E1DFDD"/>
    </w:rPr>
  </w:style>
  <w:style w:type="character" w:customStyle="1" w:styleId="eop">
    <w:name w:val="eop"/>
    <w:basedOn w:val="Standaardalinea-lettertype"/>
    <w:rsid w:val="00514F9B"/>
  </w:style>
  <w:style w:type="paragraph" w:styleId="Plattetekstinspringen">
    <w:name w:val="Body Text Indent"/>
    <w:basedOn w:val="Standaard"/>
    <w:link w:val="PlattetekstinspringenChar"/>
    <w:rsid w:val="00764023"/>
    <w:pPr>
      <w:tabs>
        <w:tab w:val="left" w:pos="567"/>
      </w:tabs>
      <w:spacing w:after="120" w:line="312" w:lineRule="auto"/>
      <w:ind w:left="283"/>
      <w:jc w:val="both"/>
    </w:pPr>
    <w:rPr>
      <w:rFonts w:ascii="Tahoma" w:hAnsi="Tahoma" w:cs="Arial"/>
      <w:bCs/>
      <w:szCs w:val="26"/>
    </w:rPr>
  </w:style>
  <w:style w:type="character" w:customStyle="1" w:styleId="PlattetekstinspringenChar">
    <w:name w:val="Platte tekst inspringen Char"/>
    <w:basedOn w:val="Standaardalinea-lettertype"/>
    <w:link w:val="Plattetekstinspringen"/>
    <w:rsid w:val="00764023"/>
    <w:rPr>
      <w:rFonts w:ascii="Tahoma" w:hAnsi="Tahoma" w:cs="Arial"/>
      <w:bCs/>
      <w:sz w:val="20"/>
      <w:szCs w:val="26"/>
      <w:lang w:eastAsia="nl-NL"/>
    </w:rPr>
  </w:style>
  <w:style w:type="table" w:customStyle="1" w:styleId="Lichtelijst-accent11">
    <w:name w:val="Lichte lijst - accent 11"/>
    <w:basedOn w:val="Standaardtabel"/>
    <w:uiPriority w:val="61"/>
    <w:rsid w:val="00764023"/>
    <w:pPr>
      <w:spacing w:after="0" w:line="240" w:lineRule="auto"/>
    </w:pPr>
    <w:rPr>
      <w:rFonts w:ascii="Times New Roman" w:hAnsi="Times New Roman" w:cs="Times New Roman"/>
      <w:sz w:val="20"/>
      <w:szCs w:val="20"/>
      <w:lang w:eastAsia="nl-NL"/>
    </w:rPr>
    <w:tblPr>
      <w:tblStyleRowBandSize w:val="1"/>
      <w:tblStyleColBandSize w:val="1"/>
      <w:tblInd w:w="0" w:type="nil"/>
      <w:tblCellMar>
        <w:left w:w="0" w:type="dxa"/>
        <w:right w:w="0" w:type="dxa"/>
      </w:tblCellMar>
    </w:tblPr>
    <w:tcPr>
      <w:tcBorders>
        <w:top w:val="single" w:sz="8" w:space="0" w:color="4F81BD"/>
        <w:left w:val="single" w:sz="8" w:space="0" w:color="4F81BD"/>
        <w:bottom w:val="single" w:sz="8" w:space="0" w:color="4F81BD"/>
        <w:right w:val="single" w:sz="8" w:space="0" w:color="4F81BD"/>
      </w:tcBorders>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StylePr>
    <w:tblStylePr w:type="firstCol">
      <w:rPr>
        <w:b/>
        <w:bCs/>
      </w:rPr>
    </w:tblStylePr>
    <w:tblStylePr w:type="lastCol">
      <w:rPr>
        <w:b/>
        <w:bCs/>
      </w:rPr>
    </w:tblStylePr>
  </w:style>
  <w:style w:type="character" w:styleId="Vermelding">
    <w:name w:val="Mention"/>
    <w:basedOn w:val="Standaardalinea-lettertype"/>
    <w:uiPriority w:val="99"/>
    <w:unhideWhenUsed/>
    <w:rsid w:val="00DC419D"/>
    <w:rPr>
      <w:color w:val="2B579A"/>
      <w:shd w:val="clear" w:color="auto" w:fill="E1DFDD"/>
    </w:rPr>
  </w:style>
  <w:style w:type="character" w:customStyle="1" w:styleId="CommentReference1">
    <w:name w:val="Comment Reference1"/>
    <w:uiPriority w:val="99"/>
    <w:semiHidden/>
    <w:unhideWhenUsed/>
    <w:rsid w:val="00D62867"/>
    <w:rPr>
      <w:sz w:val="16"/>
      <w:szCs w:val="16"/>
    </w:rPr>
  </w:style>
  <w:style w:type="paragraph" w:styleId="Tekstopmerking">
    <w:name w:val="annotation text"/>
    <w:basedOn w:val="Standaard"/>
    <w:link w:val="TekstopmerkingChar"/>
    <w:semiHidden/>
    <w:unhideWhenUsed/>
    <w:pPr>
      <w:spacing w:line="240" w:lineRule="auto"/>
    </w:pPr>
  </w:style>
  <w:style w:type="character" w:customStyle="1" w:styleId="TekstopmerkingChar">
    <w:name w:val="Tekst opmerking Char"/>
    <w:basedOn w:val="Standaardalinea-lettertype"/>
    <w:link w:val="Tekstopmerking"/>
    <w:rPr>
      <w:rFonts w:ascii="Arial" w:hAnsi="Arial" w:cs="Times New Roman"/>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customStyle="1" w:styleId="CommentText1">
    <w:name w:val="Comment Text1"/>
    <w:basedOn w:val="Standaard"/>
    <w:unhideWhenUsed/>
    <w:rsid w:val="00C109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98099">
      <w:bodyDiv w:val="1"/>
      <w:marLeft w:val="0"/>
      <w:marRight w:val="0"/>
      <w:marTop w:val="0"/>
      <w:marBottom w:val="0"/>
      <w:divBdr>
        <w:top w:val="none" w:sz="0" w:space="0" w:color="auto"/>
        <w:left w:val="none" w:sz="0" w:space="0" w:color="auto"/>
        <w:bottom w:val="none" w:sz="0" w:space="0" w:color="auto"/>
        <w:right w:val="none" w:sz="0" w:space="0" w:color="auto"/>
      </w:divBdr>
    </w:div>
    <w:div w:id="392582559">
      <w:bodyDiv w:val="1"/>
      <w:marLeft w:val="0"/>
      <w:marRight w:val="0"/>
      <w:marTop w:val="0"/>
      <w:marBottom w:val="0"/>
      <w:divBdr>
        <w:top w:val="none" w:sz="0" w:space="0" w:color="auto"/>
        <w:left w:val="none" w:sz="0" w:space="0" w:color="auto"/>
        <w:bottom w:val="none" w:sz="0" w:space="0" w:color="auto"/>
        <w:right w:val="none" w:sz="0" w:space="0" w:color="auto"/>
      </w:divBdr>
    </w:div>
    <w:div w:id="973294921">
      <w:bodyDiv w:val="1"/>
      <w:marLeft w:val="0"/>
      <w:marRight w:val="0"/>
      <w:marTop w:val="0"/>
      <w:marBottom w:val="0"/>
      <w:divBdr>
        <w:top w:val="none" w:sz="0" w:space="0" w:color="auto"/>
        <w:left w:val="none" w:sz="0" w:space="0" w:color="auto"/>
        <w:bottom w:val="none" w:sz="0" w:space="0" w:color="auto"/>
        <w:right w:val="none" w:sz="0" w:space="0" w:color="auto"/>
      </w:divBdr>
    </w:div>
    <w:div w:id="1254825891">
      <w:bodyDiv w:val="1"/>
      <w:marLeft w:val="0"/>
      <w:marRight w:val="0"/>
      <w:marTop w:val="0"/>
      <w:marBottom w:val="0"/>
      <w:divBdr>
        <w:top w:val="none" w:sz="0" w:space="0" w:color="auto"/>
        <w:left w:val="none" w:sz="0" w:space="0" w:color="auto"/>
        <w:bottom w:val="none" w:sz="0" w:space="0" w:color="auto"/>
        <w:right w:val="none" w:sz="0" w:space="0" w:color="auto"/>
      </w:divBdr>
    </w:div>
    <w:div w:id="1578394781">
      <w:bodyDiv w:val="1"/>
      <w:marLeft w:val="0"/>
      <w:marRight w:val="0"/>
      <w:marTop w:val="0"/>
      <w:marBottom w:val="0"/>
      <w:divBdr>
        <w:top w:val="none" w:sz="0" w:space="0" w:color="auto"/>
        <w:left w:val="none" w:sz="0" w:space="0" w:color="auto"/>
        <w:bottom w:val="none" w:sz="0" w:space="0" w:color="auto"/>
        <w:right w:val="none" w:sz="0" w:space="0" w:color="auto"/>
      </w:divBdr>
    </w:div>
    <w:div w:id="1828591034">
      <w:bodyDiv w:val="1"/>
      <w:marLeft w:val="0"/>
      <w:marRight w:val="0"/>
      <w:marTop w:val="0"/>
      <w:marBottom w:val="0"/>
      <w:divBdr>
        <w:top w:val="none" w:sz="0" w:space="0" w:color="auto"/>
        <w:left w:val="none" w:sz="0" w:space="0" w:color="auto"/>
        <w:bottom w:val="none" w:sz="0" w:space="0" w:color="auto"/>
        <w:right w:val="none" w:sz="0" w:space="0" w:color="auto"/>
      </w:divBdr>
    </w:div>
    <w:div w:id="212044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hertogenbosch.n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hertogenbosch.nl/stad-en-bestuur/bestuur/verordeningen-en-beleid/aanbestedingen.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belastingdienst.nl/wps/wcm/connect/bldcontentnl/themaoverstijgend/programmas_en_formulieren/verklaring_betalingsgedrag_nakoming_fiscale_verplichtingen"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justis.nl/producten/gva/gva-aanvrage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9968D20856454B885636566694471E" ma:contentTypeVersion="27" ma:contentTypeDescription="Een nieuw document maken." ma:contentTypeScope="" ma:versionID="c8dfacbb0d41c4897bc74d9f82657fff">
  <xsd:schema xmlns:xsd="http://www.w3.org/2001/XMLSchema" xmlns:xs="http://www.w3.org/2001/XMLSchema" xmlns:p="http://schemas.microsoft.com/office/2006/metadata/properties" xmlns:ns2="71b14035-8d45-4167-bc8d-c52c83f28334" xmlns:ns3="ccecc807-c270-460c-ac12-96ca22b07295" targetNamespace="http://schemas.microsoft.com/office/2006/metadata/properties" ma:root="true" ma:fieldsID="48c619fbc13d2e7cfc7808d4d0f741e2" ns2:_="" ns3:_="">
    <xsd:import namespace="71b14035-8d45-4167-bc8d-c52c83f28334"/>
    <xsd:import namespace="ccecc807-c270-460c-ac12-96ca22b0729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2:TaxCatchAll" minOccurs="0"/>
                <xsd:element ref="ns3:lcf76f155ced4ddcb4097134ff3c332f" minOccurs="0"/>
                <xsd:element ref="ns3:Datum" minOccurs="0"/>
                <xsd:element ref="ns3:datum0" minOccurs="0"/>
                <xsd:element ref="ns3:Gewijzigtop"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14035-8d45-4167-bc8d-c52c83f28334"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254fe64b-fc2f-47de-b6e3-64e992973f9d}" ma:internalName="TaxCatchAll" ma:showField="CatchAllData" ma:web="71b14035-8d45-4167-bc8d-c52c83f2833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ecc807-c270-460c-ac12-96ca22b0729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16ed7d9-15b5-47e9-844d-373de3abdf45" ma:termSetId="09814cd3-568e-fe90-9814-8d621ff8fb84" ma:anchorId="fba54fb3-c3e1-fe81-a776-ca4b69148c4d" ma:open="true" ma:isKeyword="false">
      <xsd:complexType>
        <xsd:sequence>
          <xsd:element ref="pc:Terms" minOccurs="0" maxOccurs="1"/>
        </xsd:sequence>
      </xsd:complexType>
    </xsd:element>
    <xsd:element name="Datum" ma:index="23" nillable="true" ma:displayName="Datum" ma:default="[today]" ma:format="DateOnly" ma:internalName="Datum">
      <xsd:simpleType>
        <xsd:restriction base="dms:DateTime"/>
      </xsd:simpleType>
    </xsd:element>
    <xsd:element name="datum0" ma:index="24" nillable="true" ma:displayName="datum" ma:format="DateOnly" ma:internalName="datum0">
      <xsd:simpleType>
        <xsd:restriction base="dms:DateTime"/>
      </xsd:simpleType>
    </xsd:element>
    <xsd:element name="Gewijzigtop" ma:index="25" nillable="true" ma:displayName="Gewijzigd op" ma:default="[today]" ma:format="DateTime" ma:internalName="Gewijzigtop">
      <xsd:simpleType>
        <xsd:restriction base="dms:DateTim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Version="0"/>
</file>

<file path=customXml/item4.xml><?xml version="1.0" encoding="utf-8"?>
<p:properties xmlns:p="http://schemas.microsoft.com/office/2006/metadata/properties" xmlns:xsi="http://www.w3.org/2001/XMLSchema-instance" xmlns:pc="http://schemas.microsoft.com/office/infopath/2007/PartnerControls">
  <documentManagement>
    <Datum xmlns="ccecc807-c270-460c-ac12-96ca22b07295">2026-03-16T19:20:43+00:00</Datum>
    <TaxCatchAll xmlns="71b14035-8d45-4167-bc8d-c52c83f28334" xsi:nil="true"/>
    <lcf76f155ced4ddcb4097134ff3c332f xmlns="ccecc807-c270-460c-ac12-96ca22b07295">
      <Terms xmlns="http://schemas.microsoft.com/office/infopath/2007/PartnerControls"/>
    </lcf76f155ced4ddcb4097134ff3c332f>
    <Gewijzigtop xmlns="ccecc807-c270-460c-ac12-96ca22b07295">2026-03-16T19:20:43+00:00</Gewijzigtop>
    <datum0 xmlns="ccecc807-c270-460c-ac12-96ca22b07295" xsi:nil="true"/>
  </documentManagement>
</p:properties>
</file>

<file path=customXml/itemProps1.xml><?xml version="1.0" encoding="utf-8"?>
<ds:datastoreItem xmlns:ds="http://schemas.openxmlformats.org/officeDocument/2006/customXml" ds:itemID="{737F6F46-F757-408C-AC07-FD87B2AEF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14035-8d45-4167-bc8d-c52c83f28334"/>
    <ds:schemaRef ds:uri="ccecc807-c270-460c-ac12-96ca22b07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BAAFAB-CB39-4050-9121-FF00471AB19C}">
  <ds:schemaRefs>
    <ds:schemaRef ds:uri="http://schemas.microsoft.com/sharepoint/v3/contenttype/forms"/>
  </ds:schemaRefs>
</ds:datastoreItem>
</file>

<file path=customXml/itemProps3.xml><?xml version="1.0" encoding="utf-8"?>
<ds:datastoreItem xmlns:ds="http://schemas.openxmlformats.org/officeDocument/2006/customXml" ds:itemID="{F4DBA0E7-0771-4195-937F-5F1A07CC5DFD}">
  <ds:schemaRefs>
    <ds:schemaRef ds:uri="http://schemas.openxmlformats.org/officeDocument/2006/bibliography"/>
  </ds:schemaRefs>
</ds:datastoreItem>
</file>

<file path=customXml/itemProps4.xml><?xml version="1.0" encoding="utf-8"?>
<ds:datastoreItem xmlns:ds="http://schemas.openxmlformats.org/officeDocument/2006/customXml" ds:itemID="{BD7732ED-86EF-4DAD-ACF6-B5EF89CE3FEE}">
  <ds:schemaRefs>
    <ds:schemaRef ds:uri="http://schemas.microsoft.com/office/2006/metadata/properties"/>
    <ds:schemaRef ds:uri="http://schemas.microsoft.com/office/infopath/2007/PartnerControls"/>
    <ds:schemaRef ds:uri="ccecc807-c270-460c-ac12-96ca22b07295"/>
    <ds:schemaRef ds:uri="71b14035-8d45-4167-bc8d-c52c83f2833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6417</Words>
  <Characters>35294</Characters>
  <Application>Microsoft Office Word</Application>
  <DocSecurity>0</DocSecurity>
  <Lines>294</Lines>
  <Paragraphs>83</Paragraphs>
  <ScaleCrop>false</ScaleCrop>
  <Company/>
  <LinksUpToDate>false</LinksUpToDate>
  <CharactersWithSpaces>41628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Willems</dc:creator>
  <cp:keywords/>
  <cp:lastModifiedBy>Ronald Klep</cp:lastModifiedBy>
  <cp:revision>226</cp:revision>
  <cp:lastPrinted>2025-02-14T17:36:00Z</cp:lastPrinted>
  <dcterms:created xsi:type="dcterms:W3CDTF">2026-03-17T10:20:00Z</dcterms:created>
  <dcterms:modified xsi:type="dcterms:W3CDTF">2026-04-09T08:33:00Z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0x010100BA9968D20856454B885636566694471E</vt:lpwstr>
  </property>
  <property fmtid="{D5CDD505-2E9C-101B-9397-08002B2CF9AE}" pid="3" name="MediaServiceImageTags">
    <vt:lpwstr/>
  </property>
  <property fmtid="{D5CDD505-2E9C-101B-9397-08002B2CF9AE}" pid="4" name="gshStructuur">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